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149CA" w14:textId="28CD701D" w:rsidR="004A6E8D" w:rsidRPr="004A6E8D" w:rsidRDefault="00DC0B91" w:rsidP="004A6E8D">
      <w:pPr>
        <w:pStyle w:val="Rubrik1"/>
        <w:rPr>
          <w:rFonts w:ascii="Arial" w:hAnsi="Arial" w:cs="Arial"/>
          <w:color w:val="000000" w:themeColor="text1"/>
        </w:rPr>
      </w:pPr>
      <w:r w:rsidRPr="00635B8A">
        <w:rPr>
          <w:rFonts w:cstheme="minorHAnsi"/>
          <w:b/>
          <w:bCs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8DF5370" wp14:editId="6511D9BD">
                <wp:simplePos x="0" y="0"/>
                <wp:positionH relativeFrom="margin">
                  <wp:posOffset>-80645</wp:posOffset>
                </wp:positionH>
                <wp:positionV relativeFrom="paragraph">
                  <wp:posOffset>1738630</wp:posOffset>
                </wp:positionV>
                <wp:extent cx="6096000" cy="742950"/>
                <wp:effectExtent l="0" t="0" r="0" b="0"/>
                <wp:wrapSquare wrapText="bothSides"/>
                <wp:docPr id="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4A2C81" w14:textId="4E455A0E" w:rsidR="00DC0B91" w:rsidRPr="006F51DE" w:rsidRDefault="000D75FA" w:rsidP="00DC0B91">
                            <w:pPr>
                              <w:rPr>
                                <w:rFonts w:ascii="Verdana" w:hAnsi="Verdana"/>
                                <w:color w:val="373737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373737"/>
                                <w:sz w:val="28"/>
                                <w:szCs w:val="28"/>
                              </w:rPr>
                              <w:t>NO</w:t>
                            </w:r>
                            <w:r w:rsidR="00AF2754">
                              <w:rPr>
                                <w:rFonts w:ascii="Verdana" w:hAnsi="Verdana"/>
                                <w:color w:val="373737"/>
                                <w:sz w:val="28"/>
                                <w:szCs w:val="28"/>
                              </w:rPr>
                              <w:t xml:space="preserve">VUS </w:t>
                            </w:r>
                            <w:r>
                              <w:rPr>
                                <w:rFonts w:ascii="Verdana" w:hAnsi="Verdana"/>
                                <w:color w:val="373737"/>
                                <w:sz w:val="28"/>
                                <w:szCs w:val="28"/>
                              </w:rPr>
                              <w:t>RAPPORT:</w:t>
                            </w:r>
                            <w:r w:rsidR="00DC0B91" w:rsidRPr="008117DA">
                              <w:rPr>
                                <w:rFonts w:ascii="Verdana" w:hAnsi="Verdana"/>
                                <w:color w:val="373737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373737"/>
                                <w:sz w:val="28"/>
                                <w:szCs w:val="28"/>
                              </w:rPr>
                              <w:t>PARTILEDARFÖRTROENDE</w:t>
                            </w:r>
                            <w:r w:rsidR="00DC0B91" w:rsidRPr="008117DA">
                              <w:rPr>
                                <w:rFonts w:ascii="Verdana" w:hAnsi="Verdana"/>
                                <w:color w:val="373737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C74CB">
                              <w:rPr>
                                <w:rFonts w:ascii="Verdana" w:hAnsi="Verdana"/>
                                <w:color w:val="373737"/>
                                <w:sz w:val="32"/>
                                <w:szCs w:val="32"/>
                              </w:rPr>
                              <w:t>OKTOBER</w:t>
                            </w:r>
                            <w:r w:rsidR="00B4106E">
                              <w:rPr>
                                <w:rFonts w:ascii="Verdana" w:hAnsi="Verdana"/>
                                <w:color w:val="373737"/>
                                <w:sz w:val="32"/>
                                <w:szCs w:val="32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DF5370"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margin-left:-6.35pt;margin-top:136.9pt;width:480pt;height:58.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" filled="f" stroked="f">
                <v:textbox>
                  <w:txbxContent>
                    <w:p w14:paraId="7E4A2C81" w14:textId="4E455A0E" w:rsidR="00DC0B91" w:rsidRPr="006F51DE" w:rsidRDefault="000D75FA" w:rsidP="00DC0B91">
                      <w:pPr>
                        <w:rPr>
                          <w:rFonts w:ascii="Verdana" w:hAnsi="Verdana"/>
                          <w:color w:val="373737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color w:val="373737"/>
                          <w:sz w:val="28"/>
                          <w:szCs w:val="28"/>
                        </w:rPr>
                        <w:t>NO</w:t>
                      </w:r>
                      <w:r w:rsidR="00AF2754">
                        <w:rPr>
                          <w:rFonts w:ascii="Verdana" w:hAnsi="Verdana"/>
                          <w:color w:val="373737"/>
                          <w:sz w:val="28"/>
                          <w:szCs w:val="28"/>
                        </w:rPr>
                        <w:t xml:space="preserve">VUS </w:t>
                      </w:r>
                      <w:r>
                        <w:rPr>
                          <w:rFonts w:ascii="Verdana" w:hAnsi="Verdana"/>
                          <w:color w:val="373737"/>
                          <w:sz w:val="28"/>
                          <w:szCs w:val="28"/>
                        </w:rPr>
                        <w:t>RAPPORT:</w:t>
                      </w:r>
                      <w:r w:rsidR="00DC0B91" w:rsidRPr="008117DA">
                        <w:rPr>
                          <w:rFonts w:ascii="Verdana" w:hAnsi="Verdana"/>
                          <w:color w:val="373737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373737"/>
                          <w:sz w:val="28"/>
                          <w:szCs w:val="28"/>
                        </w:rPr>
                        <w:t>PARTILEDARFÖRTROENDE</w:t>
                      </w:r>
                      <w:r w:rsidR="00DC0B91" w:rsidRPr="008117DA">
                        <w:rPr>
                          <w:rFonts w:ascii="Verdana" w:hAnsi="Verdana"/>
                          <w:color w:val="373737"/>
                          <w:sz w:val="32"/>
                          <w:szCs w:val="32"/>
                        </w:rPr>
                        <w:t xml:space="preserve"> </w:t>
                      </w:r>
                      <w:r w:rsidR="004C74CB">
                        <w:rPr>
                          <w:rFonts w:ascii="Verdana" w:hAnsi="Verdana"/>
                          <w:color w:val="373737"/>
                          <w:sz w:val="32"/>
                          <w:szCs w:val="32"/>
                        </w:rPr>
                        <w:t>OKTOBER</w:t>
                      </w:r>
                      <w:r w:rsidR="00B4106E">
                        <w:rPr>
                          <w:rFonts w:ascii="Verdana" w:hAnsi="Verdana"/>
                          <w:color w:val="373737"/>
                          <w:sz w:val="32"/>
                          <w:szCs w:val="32"/>
                        </w:rPr>
                        <w:t xml:space="preserve"> 2022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D224F" w:rsidRPr="00635B8A">
        <w:rPr>
          <w:rFonts w:cstheme="minorHAnsi"/>
          <w:b/>
          <w:bCs/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6DC91E87" wp14:editId="78EA5EFE">
            <wp:simplePos x="0" y="0"/>
            <wp:positionH relativeFrom="margin">
              <wp:posOffset>-161925</wp:posOffset>
            </wp:positionH>
            <wp:positionV relativeFrom="paragraph">
              <wp:posOffset>389890</wp:posOffset>
            </wp:positionV>
            <wp:extent cx="5811520" cy="1162050"/>
            <wp:effectExtent l="0" t="0" r="0" b="0"/>
            <wp:wrapSquare wrapText="bothSides"/>
            <wp:docPr id="25" name="Bildobjekt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52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7B65897" w14:textId="48D0217B" w:rsidR="00913BBA" w:rsidRDefault="00913BBA" w:rsidP="00913BBA">
      <w:pPr>
        <w:pStyle w:val="Rubrik5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5E0EEB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Sammanfattning</w:t>
      </w:r>
    </w:p>
    <w:p w14:paraId="5C06B42B" w14:textId="5AC71F45" w:rsidR="00D06820" w:rsidRPr="003325AD" w:rsidRDefault="00D06820" w:rsidP="008551EF">
      <w:pPr>
        <w:pBdr>
          <w:bottom w:val="single" w:sz="6" w:space="1" w:color="auto"/>
        </w:pBdr>
      </w:pPr>
      <w:r w:rsidRPr="003325AD">
        <w:t xml:space="preserve">Vi har två säkerställda förändringar jämfört med innan valet. Avgående Annie Lööfs förtroende ökar och </w:t>
      </w:r>
      <w:r w:rsidR="003E1DAB" w:rsidRPr="003325AD">
        <w:t xml:space="preserve">Johan Pehrson tappar. Att Lööf avgår är nog inte orsaken till tappet, utan snarare den polariserande effekt som </w:t>
      </w:r>
      <w:r w:rsidR="00DC1AA1" w:rsidRPr="003325AD">
        <w:t>regeringsbildningen har. Lööf och Pehrson är på varsin sida av detta, den ena representerar ett parti som stod för sitt ord och den andra har skapat en svekdebatt inom partiet.</w:t>
      </w:r>
    </w:p>
    <w:p w14:paraId="0A2E6CEA" w14:textId="3D39F5DF" w:rsidR="00DC1AA1" w:rsidRPr="003325AD" w:rsidRDefault="00DC1AA1" w:rsidP="008551EF">
      <w:pPr>
        <w:pBdr>
          <w:bottom w:val="single" w:sz="6" w:space="1" w:color="auto"/>
        </w:pBdr>
      </w:pPr>
      <w:r w:rsidRPr="003325AD">
        <w:t xml:space="preserve">Övriga partiledare är kvar på i princip samma nivå. Att Kristersson blev statsminister </w:t>
      </w:r>
      <w:r w:rsidR="00F2137B" w:rsidRPr="003325AD">
        <w:t xml:space="preserve">gjorde inte att han kom upp på Anderssons nivåer. </w:t>
      </w:r>
      <w:r w:rsidR="003B557C" w:rsidRPr="003325AD">
        <w:t xml:space="preserve">Inte heller en ministerpost för Busch. </w:t>
      </w:r>
    </w:p>
    <w:p w14:paraId="7D2C53C2" w14:textId="2EC19475" w:rsidR="003B557C" w:rsidRPr="003325AD" w:rsidRDefault="003B557C" w:rsidP="008551EF">
      <w:pPr>
        <w:pBdr>
          <w:bottom w:val="single" w:sz="6" w:space="1" w:color="auto"/>
        </w:pBdr>
      </w:pPr>
      <w:r w:rsidRPr="003325AD">
        <w:t xml:space="preserve">I ministerförtroende rapporten får vi också lite </w:t>
      </w:r>
      <w:r w:rsidR="005F6C75" w:rsidRPr="003325AD">
        <w:t xml:space="preserve">fler </w:t>
      </w:r>
      <w:r w:rsidRPr="003325AD">
        <w:t xml:space="preserve">svar kring förtroendet för regeringen. </w:t>
      </w:r>
      <w:r w:rsidR="005F6C75" w:rsidRPr="003325AD">
        <w:t xml:space="preserve">Där 34 % har ett förtroende för den. Långt under varannan svensk. </w:t>
      </w:r>
      <w:r w:rsidR="00FC7BDA" w:rsidRPr="003325AD">
        <w:t>Bland regeringsunderlaget, M, KD och SD är det 75 % som har förtroende. Så inte 100 % där heller</w:t>
      </w:r>
      <w:r w:rsidR="00DC706B" w:rsidRPr="003325AD">
        <w:t>. Det är många neutrala avvaktande väljare där. Bland L är indikationerna att förtroendet är litet. Dock är det för få intervjuer för att särredovisa L. Men det är en fingervisning och en förklaring till det lägre förtroendet för Pehrson.</w:t>
      </w:r>
    </w:p>
    <w:p w14:paraId="6D2FF3FE" w14:textId="11640237" w:rsidR="004B115B" w:rsidRPr="003325AD" w:rsidRDefault="004B115B" w:rsidP="008551EF">
      <w:pPr>
        <w:pBdr>
          <w:bottom w:val="single" w:sz="6" w:space="1" w:color="auto"/>
        </w:pBdr>
      </w:pPr>
      <w:r w:rsidRPr="003325AD">
        <w:t xml:space="preserve">Men </w:t>
      </w:r>
      <w:r w:rsidR="006D5CF3" w:rsidRPr="003325AD">
        <w:t>framför allt</w:t>
      </w:r>
      <w:r w:rsidRPr="003325AD">
        <w:t xml:space="preserve"> leder denna regering en extremt polariserad väljarkår. </w:t>
      </w:r>
      <w:r w:rsidR="006D5CF3" w:rsidRPr="003325AD">
        <w:t xml:space="preserve">En polarisering som fanns även innan valet kring </w:t>
      </w:r>
      <w:r w:rsidR="005946BA" w:rsidRPr="003325AD">
        <w:t>S regering. Och i augusti hade 41 % förtroende för den sittande regeringen. Så om något har polariseringen ökat ytterligare något.</w:t>
      </w:r>
    </w:p>
    <w:p w14:paraId="0AE69D81" w14:textId="1CD601DD" w:rsidR="003325AD" w:rsidRPr="003325AD" w:rsidRDefault="003325AD" w:rsidP="008551EF">
      <w:pPr>
        <w:pBdr>
          <w:bottom w:val="single" w:sz="6" w:space="1" w:color="auto"/>
        </w:pBdr>
      </w:pPr>
      <w:r w:rsidRPr="003325AD">
        <w:t>Torbjörn</w:t>
      </w:r>
    </w:p>
    <w:p w14:paraId="56104144" w14:textId="77777777" w:rsidR="00E04EF8" w:rsidRPr="004A6E8D" w:rsidRDefault="00E04EF8" w:rsidP="008551EF">
      <w:pPr>
        <w:pBdr>
          <w:bottom w:val="single" w:sz="6" w:space="1" w:color="auto"/>
        </w:pBd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07949DD0" w14:textId="7EE49A51" w:rsidR="00955963" w:rsidRPr="000C5EA1" w:rsidRDefault="00955963" w:rsidP="00955963">
      <w:pPr>
        <w:spacing w:after="0" w:line="240" w:lineRule="auto"/>
        <w:rPr>
          <w:rFonts w:cstheme="minorHAnsi"/>
          <w:color w:val="000000" w:themeColor="text1"/>
          <w:sz w:val="21"/>
          <w:szCs w:val="21"/>
        </w:rPr>
      </w:pPr>
      <w:r w:rsidRPr="00FE3D33">
        <w:rPr>
          <w:rFonts w:cstheme="minorHAnsi"/>
          <w:color w:val="000000" w:themeColor="text1"/>
          <w:sz w:val="21"/>
          <w:szCs w:val="21"/>
        </w:rPr>
        <w:t xml:space="preserve">Undersökningen har genomförts på Novus eget initiativ. I rapporten redovisas förtroendet för samtliga riksdagspartiers partiledare. Undersökningen </w:t>
      </w:r>
      <w:r w:rsidR="00D32EDB" w:rsidRPr="00FE3D33">
        <w:rPr>
          <w:rFonts w:cstheme="minorHAnsi"/>
          <w:color w:val="000000" w:themeColor="text1"/>
          <w:sz w:val="21"/>
          <w:szCs w:val="21"/>
        </w:rPr>
        <w:t>är genomförd</w:t>
      </w:r>
      <w:r w:rsidR="00DF003C" w:rsidRPr="00FE3D33">
        <w:rPr>
          <w:rFonts w:cstheme="minorHAnsi"/>
          <w:color w:val="000000" w:themeColor="text1"/>
          <w:sz w:val="21"/>
          <w:szCs w:val="21"/>
        </w:rPr>
        <w:t xml:space="preserve"> den </w:t>
      </w:r>
      <w:r w:rsidR="00FE3D33" w:rsidRPr="00FE3D33">
        <w:rPr>
          <w:rFonts w:cstheme="minorHAnsi"/>
          <w:color w:val="000000" w:themeColor="text1"/>
          <w:sz w:val="21"/>
          <w:szCs w:val="21"/>
        </w:rPr>
        <w:t>20</w:t>
      </w:r>
      <w:r w:rsidR="00370A73" w:rsidRPr="00FE3D33">
        <w:rPr>
          <w:rFonts w:cstheme="minorHAnsi"/>
          <w:color w:val="000000" w:themeColor="text1"/>
          <w:sz w:val="21"/>
          <w:szCs w:val="21"/>
        </w:rPr>
        <w:t xml:space="preserve"> – </w:t>
      </w:r>
      <w:r w:rsidR="009B439B" w:rsidRPr="00FE3D33">
        <w:rPr>
          <w:rFonts w:cstheme="minorHAnsi"/>
          <w:color w:val="000000" w:themeColor="text1"/>
          <w:sz w:val="21"/>
          <w:szCs w:val="21"/>
        </w:rPr>
        <w:t>2</w:t>
      </w:r>
      <w:r w:rsidR="00FE3D33" w:rsidRPr="00FE3D33">
        <w:rPr>
          <w:rFonts w:cstheme="minorHAnsi"/>
          <w:color w:val="000000" w:themeColor="text1"/>
          <w:sz w:val="21"/>
          <w:szCs w:val="21"/>
        </w:rPr>
        <w:t>6</w:t>
      </w:r>
      <w:r w:rsidR="00370A73" w:rsidRPr="00FE3D33">
        <w:rPr>
          <w:rFonts w:cstheme="minorHAnsi"/>
          <w:color w:val="000000" w:themeColor="text1"/>
          <w:sz w:val="21"/>
          <w:szCs w:val="21"/>
        </w:rPr>
        <w:t xml:space="preserve"> </w:t>
      </w:r>
      <w:r w:rsidR="00FE3D33" w:rsidRPr="00FE3D33">
        <w:rPr>
          <w:rFonts w:cstheme="minorHAnsi"/>
          <w:color w:val="000000" w:themeColor="text1"/>
          <w:sz w:val="21"/>
          <w:szCs w:val="21"/>
        </w:rPr>
        <w:t>oktober</w:t>
      </w:r>
      <w:r w:rsidR="00DF003C" w:rsidRPr="00FE3D33">
        <w:rPr>
          <w:rFonts w:cstheme="minorHAnsi"/>
          <w:color w:val="000000" w:themeColor="text1"/>
          <w:sz w:val="21"/>
          <w:szCs w:val="21"/>
        </w:rPr>
        <w:t xml:space="preserve"> 2022</w:t>
      </w:r>
      <w:r w:rsidR="0023677E" w:rsidRPr="00FE3D33">
        <w:rPr>
          <w:rFonts w:cstheme="minorHAnsi"/>
          <w:color w:val="000000" w:themeColor="text1"/>
          <w:sz w:val="21"/>
          <w:szCs w:val="21"/>
        </w:rPr>
        <w:t xml:space="preserve"> </w:t>
      </w:r>
      <w:r w:rsidR="005704C5" w:rsidRPr="00FE3D33">
        <w:rPr>
          <w:rFonts w:cstheme="minorHAnsi"/>
          <w:color w:val="000000" w:themeColor="text1"/>
          <w:sz w:val="21"/>
          <w:szCs w:val="21"/>
        </w:rPr>
        <w:t>via</w:t>
      </w:r>
      <w:r w:rsidR="0023677E" w:rsidRPr="00FE3D33">
        <w:rPr>
          <w:rFonts w:cstheme="minorHAnsi"/>
          <w:color w:val="000000" w:themeColor="text1"/>
          <w:sz w:val="21"/>
          <w:szCs w:val="21"/>
        </w:rPr>
        <w:t xml:space="preserve"> webb-intervjuer</w:t>
      </w:r>
      <w:r w:rsidR="001158C7" w:rsidRPr="00FE3D33">
        <w:rPr>
          <w:rFonts w:cstheme="minorHAnsi"/>
          <w:color w:val="000000" w:themeColor="text1"/>
          <w:sz w:val="21"/>
          <w:szCs w:val="21"/>
        </w:rPr>
        <w:t xml:space="preserve"> i Novus </w:t>
      </w:r>
      <w:r w:rsidR="000631F8" w:rsidRPr="00FE3D33">
        <w:rPr>
          <w:rFonts w:cstheme="minorHAnsi"/>
          <w:color w:val="000000" w:themeColor="text1"/>
          <w:sz w:val="21"/>
          <w:szCs w:val="21"/>
        </w:rPr>
        <w:t>riksrepre</w:t>
      </w:r>
      <w:r w:rsidR="002B1A5E" w:rsidRPr="00FE3D33">
        <w:rPr>
          <w:rFonts w:cstheme="minorHAnsi"/>
          <w:color w:val="000000" w:themeColor="text1"/>
          <w:sz w:val="21"/>
          <w:szCs w:val="21"/>
        </w:rPr>
        <w:t>sentativa och</w:t>
      </w:r>
      <w:r w:rsidR="000C5EA1" w:rsidRPr="00FE3D33">
        <w:rPr>
          <w:rFonts w:cstheme="minorHAnsi"/>
          <w:color w:val="000000" w:themeColor="text1"/>
          <w:sz w:val="21"/>
          <w:szCs w:val="21"/>
        </w:rPr>
        <w:t xml:space="preserve"> </w:t>
      </w:r>
      <w:r w:rsidR="001158C7" w:rsidRPr="00FE3D33">
        <w:rPr>
          <w:rFonts w:cstheme="minorHAnsi"/>
          <w:color w:val="000000" w:themeColor="text1"/>
          <w:sz w:val="21"/>
          <w:szCs w:val="21"/>
        </w:rPr>
        <w:t>slumpmässigt rekryterade</w:t>
      </w:r>
      <w:r w:rsidR="00746135" w:rsidRPr="00FE3D33">
        <w:rPr>
          <w:rFonts w:cstheme="minorHAnsi"/>
          <w:color w:val="000000" w:themeColor="text1"/>
          <w:sz w:val="21"/>
          <w:szCs w:val="21"/>
        </w:rPr>
        <w:t xml:space="preserve"> Sverigepanel</w:t>
      </w:r>
      <w:r w:rsidR="008C104C" w:rsidRPr="00FE3D33">
        <w:rPr>
          <w:rFonts w:cstheme="minorHAnsi"/>
          <w:color w:val="000000" w:themeColor="text1"/>
          <w:sz w:val="21"/>
          <w:szCs w:val="21"/>
        </w:rPr>
        <w:t xml:space="preserve">. </w:t>
      </w:r>
      <w:r w:rsidR="00F01D9A" w:rsidRPr="00FE3D33">
        <w:rPr>
          <w:rFonts w:cstheme="minorHAnsi"/>
          <w:color w:val="000000" w:themeColor="text1"/>
          <w:sz w:val="21"/>
          <w:szCs w:val="21"/>
        </w:rPr>
        <w:t xml:space="preserve">Åldern på de tillfrågade </w:t>
      </w:r>
      <w:r w:rsidR="00576237" w:rsidRPr="00FE3D33">
        <w:rPr>
          <w:rFonts w:cstheme="minorHAnsi"/>
          <w:color w:val="000000" w:themeColor="text1"/>
          <w:sz w:val="21"/>
          <w:szCs w:val="21"/>
        </w:rPr>
        <w:t>var</w:t>
      </w:r>
      <w:r w:rsidR="00F01D9A" w:rsidRPr="00FE3D33">
        <w:rPr>
          <w:rFonts w:cstheme="minorHAnsi"/>
          <w:color w:val="000000" w:themeColor="text1"/>
          <w:sz w:val="21"/>
          <w:szCs w:val="21"/>
        </w:rPr>
        <w:t xml:space="preserve"> 18 – 79 år</w:t>
      </w:r>
      <w:r w:rsidR="00BF1BF9" w:rsidRPr="00FE3D33">
        <w:rPr>
          <w:rFonts w:cstheme="minorHAnsi"/>
          <w:color w:val="000000" w:themeColor="text1"/>
          <w:sz w:val="21"/>
          <w:szCs w:val="21"/>
        </w:rPr>
        <w:t xml:space="preserve"> och a</w:t>
      </w:r>
      <w:r w:rsidR="003F509F" w:rsidRPr="00FE3D33">
        <w:rPr>
          <w:rFonts w:cstheme="minorHAnsi"/>
          <w:color w:val="000000" w:themeColor="text1"/>
          <w:sz w:val="21"/>
          <w:szCs w:val="21"/>
        </w:rPr>
        <w:t xml:space="preserve">v </w:t>
      </w:r>
      <w:r w:rsidR="00072D95" w:rsidRPr="00FE3D33">
        <w:rPr>
          <w:rFonts w:cstheme="minorHAnsi"/>
          <w:color w:val="000000" w:themeColor="text1"/>
          <w:sz w:val="21"/>
          <w:szCs w:val="21"/>
        </w:rPr>
        <w:t>3413</w:t>
      </w:r>
      <w:r w:rsidR="00D4357D" w:rsidRPr="00FE3D33">
        <w:rPr>
          <w:rFonts w:cstheme="minorHAnsi"/>
          <w:color w:val="000000" w:themeColor="text1"/>
          <w:sz w:val="21"/>
          <w:szCs w:val="21"/>
        </w:rPr>
        <w:t xml:space="preserve"> </w:t>
      </w:r>
      <w:r w:rsidR="0068398E" w:rsidRPr="00FE3D33">
        <w:rPr>
          <w:rFonts w:cstheme="minorHAnsi"/>
          <w:color w:val="000000" w:themeColor="text1"/>
          <w:sz w:val="21"/>
          <w:szCs w:val="21"/>
        </w:rPr>
        <w:t xml:space="preserve">sökta </w:t>
      </w:r>
      <w:r w:rsidR="00BF1BF9" w:rsidRPr="00FE3D33">
        <w:rPr>
          <w:rFonts w:cstheme="minorHAnsi"/>
          <w:color w:val="000000" w:themeColor="text1"/>
          <w:sz w:val="21"/>
          <w:szCs w:val="21"/>
        </w:rPr>
        <w:t>be</w:t>
      </w:r>
      <w:r w:rsidR="00092C2E" w:rsidRPr="00FE3D33">
        <w:rPr>
          <w:rFonts w:cstheme="minorHAnsi"/>
          <w:color w:val="000000" w:themeColor="text1"/>
          <w:sz w:val="21"/>
          <w:szCs w:val="21"/>
        </w:rPr>
        <w:t>svarade</w:t>
      </w:r>
      <w:r w:rsidR="00CE7DAB" w:rsidRPr="00FE3D33">
        <w:rPr>
          <w:rFonts w:cstheme="minorHAnsi"/>
          <w:color w:val="000000" w:themeColor="text1"/>
          <w:sz w:val="21"/>
          <w:szCs w:val="21"/>
        </w:rPr>
        <w:t xml:space="preserve"> </w:t>
      </w:r>
      <w:r w:rsidR="00E9021F" w:rsidRPr="00FE3D33">
        <w:rPr>
          <w:rFonts w:cstheme="minorHAnsi"/>
          <w:color w:val="000000" w:themeColor="text1"/>
          <w:sz w:val="21"/>
          <w:szCs w:val="21"/>
        </w:rPr>
        <w:t>2048</w:t>
      </w:r>
      <w:r w:rsidR="00092C2E" w:rsidRPr="00FE3D33">
        <w:rPr>
          <w:rFonts w:cstheme="minorHAnsi"/>
          <w:color w:val="000000" w:themeColor="text1"/>
          <w:sz w:val="21"/>
          <w:szCs w:val="21"/>
        </w:rPr>
        <w:t xml:space="preserve"> personer </w:t>
      </w:r>
      <w:r w:rsidR="00BF1BF9" w:rsidRPr="00FE3D33">
        <w:rPr>
          <w:rFonts w:cstheme="minorHAnsi"/>
          <w:color w:val="000000" w:themeColor="text1"/>
          <w:sz w:val="21"/>
          <w:szCs w:val="21"/>
        </w:rPr>
        <w:t>undersökningen</w:t>
      </w:r>
      <w:r w:rsidR="000A4666" w:rsidRPr="00FE3D33">
        <w:rPr>
          <w:rFonts w:cstheme="minorHAnsi"/>
          <w:color w:val="000000" w:themeColor="text1"/>
          <w:sz w:val="21"/>
          <w:szCs w:val="21"/>
        </w:rPr>
        <w:t>. Deltagarfrekvensen bl</w:t>
      </w:r>
      <w:r w:rsidR="00267097" w:rsidRPr="00FE3D33">
        <w:rPr>
          <w:rFonts w:cstheme="minorHAnsi"/>
          <w:color w:val="000000" w:themeColor="text1"/>
          <w:sz w:val="21"/>
          <w:szCs w:val="21"/>
        </w:rPr>
        <w:t>ev</w:t>
      </w:r>
      <w:r w:rsidR="000A4666" w:rsidRPr="00FE3D33">
        <w:rPr>
          <w:rFonts w:cstheme="minorHAnsi"/>
          <w:color w:val="000000" w:themeColor="text1"/>
          <w:sz w:val="21"/>
          <w:szCs w:val="21"/>
        </w:rPr>
        <w:t xml:space="preserve"> därmed</w:t>
      </w:r>
      <w:r w:rsidR="00AC4D17" w:rsidRPr="00FE3D33">
        <w:rPr>
          <w:rFonts w:cstheme="minorHAnsi"/>
          <w:color w:val="000000" w:themeColor="text1"/>
          <w:sz w:val="21"/>
          <w:szCs w:val="21"/>
        </w:rPr>
        <w:t xml:space="preserve"> </w:t>
      </w:r>
      <w:r w:rsidR="00E9021F" w:rsidRPr="00FE3D33">
        <w:rPr>
          <w:rFonts w:cstheme="minorHAnsi"/>
          <w:color w:val="000000" w:themeColor="text1"/>
          <w:sz w:val="21"/>
          <w:szCs w:val="21"/>
        </w:rPr>
        <w:t>60</w:t>
      </w:r>
      <w:r w:rsidR="000A4666" w:rsidRPr="00FE3D33">
        <w:rPr>
          <w:rFonts w:cstheme="minorHAnsi"/>
          <w:color w:val="000000" w:themeColor="text1"/>
          <w:sz w:val="21"/>
          <w:szCs w:val="21"/>
        </w:rPr>
        <w:t>%.</w:t>
      </w:r>
      <w:r w:rsidR="00FA34AE" w:rsidRPr="00FE3D33">
        <w:rPr>
          <w:rFonts w:cstheme="minorHAnsi"/>
          <w:color w:val="000000" w:themeColor="text1"/>
          <w:sz w:val="21"/>
          <w:szCs w:val="21"/>
        </w:rPr>
        <w:t xml:space="preserve"> </w:t>
      </w:r>
      <w:r w:rsidRPr="00FE3D33">
        <w:rPr>
          <w:rFonts w:cstheme="minorHAnsi"/>
          <w:color w:val="000000" w:themeColor="text1"/>
          <w:sz w:val="21"/>
          <w:szCs w:val="21"/>
        </w:rPr>
        <w:t xml:space="preserve">Vid osäkerhet </w:t>
      </w:r>
      <w:r w:rsidR="00143BB1" w:rsidRPr="00FE3D33">
        <w:rPr>
          <w:rFonts w:cstheme="minorHAnsi"/>
          <w:bCs/>
          <w:color w:val="000000" w:themeColor="text1"/>
          <w:sz w:val="21"/>
          <w:szCs w:val="21"/>
        </w:rPr>
        <w:t>för hur en siffra ska tolkas, var vänlig kontakta Novus</w:t>
      </w:r>
      <w:r w:rsidR="00F04E2B" w:rsidRPr="00FE3D33">
        <w:rPr>
          <w:rFonts w:cstheme="minorHAnsi"/>
          <w:bCs/>
          <w:color w:val="000000" w:themeColor="text1"/>
          <w:sz w:val="21"/>
          <w:szCs w:val="21"/>
        </w:rPr>
        <w:t>.</w:t>
      </w:r>
    </w:p>
    <w:p w14:paraId="4064B646" w14:textId="77777777" w:rsidR="003325AD" w:rsidRDefault="003325AD">
      <w:pPr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br w:type="page"/>
      </w:r>
    </w:p>
    <w:p w14:paraId="77E8803A" w14:textId="34EB428C" w:rsidR="00EE133A" w:rsidRPr="000127A1" w:rsidRDefault="00EE133A" w:rsidP="008C7039">
      <w:pPr>
        <w:rPr>
          <w:rFonts w:eastAsiaTheme="majorEastAsia" w:cstheme="minorHAnsi"/>
          <w:b/>
          <w:color w:val="000000" w:themeColor="text1"/>
          <w:sz w:val="28"/>
          <w:szCs w:val="28"/>
        </w:rPr>
      </w:pPr>
      <w:r w:rsidRPr="000127A1">
        <w:rPr>
          <w:rFonts w:cstheme="minorHAnsi"/>
          <w:b/>
          <w:color w:val="000000" w:themeColor="text1"/>
          <w:sz w:val="28"/>
          <w:szCs w:val="28"/>
        </w:rPr>
        <w:lastRenderedPageBreak/>
        <w:t>Partiledare</w:t>
      </w:r>
    </w:p>
    <w:p w14:paraId="04E0A57D" w14:textId="4B31CB45" w:rsidR="00F224B0" w:rsidRPr="00D06EE6" w:rsidRDefault="0098409F" w:rsidP="00F224B0">
      <w:pPr>
        <w:pStyle w:val="Rubrik5"/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  <w:r w:rsidRPr="00D06EE6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Fråga: </w:t>
      </w:r>
      <w:r w:rsidR="00A8076E" w:rsidRPr="00D06EE6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Vilket förtroende har du för följande </w:t>
      </w:r>
      <w:r w:rsidR="00BD725E" w:rsidRPr="00D06EE6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partiledare</w:t>
      </w:r>
      <w:r w:rsidR="00A8076E" w:rsidRPr="00D06EE6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?</w:t>
      </w:r>
    </w:p>
    <w:tbl>
      <w:tblPr>
        <w:tblStyle w:val="Rutntstabell1ljus"/>
        <w:tblW w:w="9918" w:type="dxa"/>
        <w:tblLook w:val="04A0" w:firstRow="1" w:lastRow="0" w:firstColumn="1" w:lastColumn="0" w:noHBand="0" w:noVBand="1"/>
      </w:tblPr>
      <w:tblGrid>
        <w:gridCol w:w="835"/>
        <w:gridCol w:w="767"/>
        <w:gridCol w:w="1776"/>
        <w:gridCol w:w="835"/>
        <w:gridCol w:w="776"/>
        <w:gridCol w:w="7"/>
        <w:gridCol w:w="835"/>
        <w:gridCol w:w="769"/>
        <w:gridCol w:w="14"/>
        <w:gridCol w:w="835"/>
        <w:gridCol w:w="769"/>
        <w:gridCol w:w="14"/>
        <w:gridCol w:w="849"/>
        <w:gridCol w:w="837"/>
      </w:tblGrid>
      <w:tr w:rsidR="00720D4A" w:rsidRPr="00D13795" w14:paraId="73B18C7A" w14:textId="77777777" w:rsidTr="00222B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hideMark/>
          </w:tcPr>
          <w:p w14:paraId="51C04A63" w14:textId="77777777" w:rsidR="00F224B0" w:rsidRPr="0092725F" w:rsidRDefault="00F224B0" w:rsidP="006B1A2C">
            <w:pPr>
              <w:ind w:hanging="67"/>
              <w:jc w:val="center"/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sv-SE"/>
              </w:rPr>
            </w:pPr>
            <w:r w:rsidRPr="0092725F">
              <w:rPr>
                <w:rFonts w:eastAsia="Times New Roman" w:cstheme="minorHAnsi"/>
                <w:sz w:val="18"/>
                <w:szCs w:val="18"/>
                <w:lang w:eastAsia="sv-SE"/>
              </w:rPr>
              <w:t>Position</w:t>
            </w:r>
          </w:p>
        </w:tc>
        <w:tc>
          <w:tcPr>
            <w:tcW w:w="2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hideMark/>
          </w:tcPr>
          <w:p w14:paraId="58F2A2D0" w14:textId="5AD8F215" w:rsidR="00F224B0" w:rsidRPr="00645561" w:rsidRDefault="005A44DF" w:rsidP="005A44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sv-SE"/>
              </w:rPr>
            </w:pPr>
            <w:r w:rsidRPr="00645561">
              <w:rPr>
                <w:rFonts w:eastAsia="Times New Roman" w:cstheme="minorHAnsi"/>
                <w:sz w:val="18"/>
                <w:szCs w:val="18"/>
                <w:lang w:eastAsia="sv-SE"/>
              </w:rPr>
              <w:t>Partiledare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hideMark/>
          </w:tcPr>
          <w:p w14:paraId="6F5CE026" w14:textId="77777777" w:rsidR="00F224B0" w:rsidRPr="0092725F" w:rsidRDefault="00F224B0" w:rsidP="00F224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sv-SE"/>
              </w:rPr>
            </w:pPr>
            <w:r w:rsidRPr="0092725F">
              <w:rPr>
                <w:rFonts w:eastAsia="Times New Roman" w:cstheme="minorHAnsi"/>
                <w:sz w:val="18"/>
                <w:szCs w:val="18"/>
                <w:lang w:eastAsia="sv-SE"/>
              </w:rPr>
              <w:t>Ganska + mycket stort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hideMark/>
          </w:tcPr>
          <w:p w14:paraId="591002CC" w14:textId="77777777" w:rsidR="00F224B0" w:rsidRPr="0092725F" w:rsidRDefault="00F224B0" w:rsidP="00F224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sv-SE"/>
              </w:rPr>
            </w:pPr>
            <w:r w:rsidRPr="0092725F">
              <w:rPr>
                <w:rFonts w:eastAsia="Times New Roman" w:cstheme="minorHAnsi"/>
                <w:sz w:val="18"/>
                <w:szCs w:val="18"/>
                <w:lang w:eastAsia="sv-SE"/>
              </w:rPr>
              <w:t>Ganska + mycket litet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hideMark/>
          </w:tcPr>
          <w:p w14:paraId="3D03751B" w14:textId="77777777" w:rsidR="00274243" w:rsidRDefault="00F224B0" w:rsidP="00F224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sv-SE"/>
              </w:rPr>
            </w:pPr>
            <w:r w:rsidRPr="0092725F">
              <w:rPr>
                <w:rFonts w:eastAsia="Times New Roman" w:cstheme="minorHAnsi"/>
                <w:sz w:val="18"/>
                <w:szCs w:val="18"/>
                <w:lang w:eastAsia="sv-SE"/>
              </w:rPr>
              <w:t xml:space="preserve">Balansmått </w:t>
            </w:r>
          </w:p>
          <w:p w14:paraId="564822A7" w14:textId="6AB50165" w:rsidR="00F224B0" w:rsidRPr="0092725F" w:rsidRDefault="00F224B0" w:rsidP="00F224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sv-SE"/>
              </w:rPr>
            </w:pPr>
            <w:r w:rsidRPr="0092725F">
              <w:rPr>
                <w:rFonts w:eastAsia="Times New Roman" w:cstheme="minorHAnsi"/>
                <w:sz w:val="18"/>
                <w:szCs w:val="18"/>
                <w:lang w:eastAsia="sv-SE"/>
              </w:rPr>
              <w:t>stort - litet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86632A4" w14:textId="77777777" w:rsidR="00F224B0" w:rsidRPr="0092725F" w:rsidRDefault="00F224B0" w:rsidP="00F224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sv-SE"/>
              </w:rPr>
            </w:pPr>
            <w:r w:rsidRPr="0092725F">
              <w:rPr>
                <w:rFonts w:eastAsia="Times New Roman" w:cstheme="minorHAnsi"/>
                <w:sz w:val="18"/>
                <w:szCs w:val="18"/>
                <w:lang w:eastAsia="sv-SE"/>
              </w:rPr>
              <w:t>Känner inte till personen</w:t>
            </w:r>
          </w:p>
        </w:tc>
      </w:tr>
      <w:tr w:rsidR="007D4DD2" w:rsidRPr="00D13795" w14:paraId="5510B010" w14:textId="77777777" w:rsidTr="00222B22">
        <w:trPr>
          <w:trHeight w:val="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shd w:val="clear" w:color="auto" w:fill="auto"/>
          </w:tcPr>
          <w:p w14:paraId="7D67086C" w14:textId="3377F641" w:rsidR="007D4DD2" w:rsidRPr="009308F6" w:rsidRDefault="007D4DD2" w:rsidP="007D4DD2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sv-SE"/>
              </w:rPr>
              <w:t>Oktober</w:t>
            </w:r>
          </w:p>
        </w:tc>
        <w:tc>
          <w:tcPr>
            <w:tcW w:w="767" w:type="dxa"/>
            <w:shd w:val="clear" w:color="auto" w:fill="DBE5F1" w:themeFill="accent1" w:themeFillTint="33"/>
            <w:hideMark/>
          </w:tcPr>
          <w:p w14:paraId="74BB0AD9" w14:textId="6672F358" w:rsidR="007D4DD2" w:rsidRPr="00CE29FF" w:rsidRDefault="007D4DD2" w:rsidP="007D4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highlight w:val="yellow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sv-SE"/>
              </w:rPr>
              <w:t>Augusti</w:t>
            </w:r>
          </w:p>
        </w:tc>
        <w:tc>
          <w:tcPr>
            <w:tcW w:w="2319" w:type="dxa"/>
            <w:shd w:val="clear" w:color="auto" w:fill="FFFFFF" w:themeFill="background1"/>
            <w:hideMark/>
          </w:tcPr>
          <w:p w14:paraId="469C0B29" w14:textId="77777777" w:rsidR="007D4DD2" w:rsidRPr="002D4341" w:rsidRDefault="007D4DD2" w:rsidP="007D4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sv-SE"/>
              </w:rPr>
            </w:pPr>
            <w:r w:rsidRPr="002D4341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242" w:type="dxa"/>
            <w:shd w:val="clear" w:color="auto" w:fill="auto"/>
          </w:tcPr>
          <w:p w14:paraId="6B650620" w14:textId="6B14AC22" w:rsidR="007D4DD2" w:rsidRPr="007B7A3E" w:rsidRDefault="007D4DD2" w:rsidP="007D4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8"/>
                <w:szCs w:val="18"/>
                <w:lang w:eastAsia="sv-SE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sv-SE"/>
              </w:rPr>
              <w:t>Oktober</w:t>
            </w:r>
          </w:p>
        </w:tc>
        <w:tc>
          <w:tcPr>
            <w:tcW w:w="783" w:type="dxa"/>
            <w:gridSpan w:val="2"/>
            <w:shd w:val="clear" w:color="auto" w:fill="DBE5F1" w:themeFill="accent1" w:themeFillTint="33"/>
            <w:hideMark/>
          </w:tcPr>
          <w:p w14:paraId="1DA8D87D" w14:textId="06C61570" w:rsidR="007D4DD2" w:rsidRPr="007B7A3E" w:rsidRDefault="007D4DD2" w:rsidP="007D4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sv-SE"/>
              </w:rPr>
            </w:pPr>
            <w:r w:rsidRPr="007B7A3E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sv-SE"/>
              </w:rPr>
              <w:t>Augusti</w:t>
            </w:r>
          </w:p>
        </w:tc>
        <w:tc>
          <w:tcPr>
            <w:tcW w:w="835" w:type="dxa"/>
            <w:shd w:val="clear" w:color="auto" w:fill="auto"/>
          </w:tcPr>
          <w:p w14:paraId="7185E562" w14:textId="2DAFF254" w:rsidR="007D4DD2" w:rsidRPr="007B7A3E" w:rsidRDefault="007D4DD2" w:rsidP="007D4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8"/>
                <w:szCs w:val="18"/>
                <w:lang w:eastAsia="sv-SE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sv-SE"/>
              </w:rPr>
              <w:t>Oktober</w:t>
            </w:r>
          </w:p>
        </w:tc>
        <w:tc>
          <w:tcPr>
            <w:tcW w:w="783" w:type="dxa"/>
            <w:gridSpan w:val="2"/>
            <w:shd w:val="clear" w:color="auto" w:fill="DBE5F1" w:themeFill="accent1" w:themeFillTint="33"/>
            <w:hideMark/>
          </w:tcPr>
          <w:p w14:paraId="38BDE6B9" w14:textId="1C50753B" w:rsidR="007D4DD2" w:rsidRPr="007B7A3E" w:rsidRDefault="007D4DD2" w:rsidP="007D4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sv-SE"/>
              </w:rPr>
            </w:pPr>
            <w:r w:rsidRPr="007B7A3E">
              <w:rPr>
                <w:rFonts w:eastAsia="Times New Roman" w:cstheme="minorHAnsi"/>
                <w:b/>
                <w:bCs/>
                <w:sz w:val="18"/>
                <w:szCs w:val="18"/>
                <w:lang w:eastAsia="sv-SE"/>
              </w:rPr>
              <w:t>Augusti</w:t>
            </w:r>
          </w:p>
        </w:tc>
        <w:tc>
          <w:tcPr>
            <w:tcW w:w="835" w:type="dxa"/>
            <w:shd w:val="clear" w:color="auto" w:fill="auto"/>
          </w:tcPr>
          <w:p w14:paraId="68492670" w14:textId="10F3F590" w:rsidR="007D4DD2" w:rsidRPr="007B7A3E" w:rsidRDefault="007D4DD2" w:rsidP="007D4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8"/>
                <w:szCs w:val="18"/>
                <w:lang w:eastAsia="sv-SE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sv-SE"/>
              </w:rPr>
              <w:t>Oktober</w:t>
            </w:r>
          </w:p>
        </w:tc>
        <w:tc>
          <w:tcPr>
            <w:tcW w:w="783" w:type="dxa"/>
            <w:gridSpan w:val="2"/>
            <w:shd w:val="clear" w:color="auto" w:fill="DBE5F1" w:themeFill="accent1" w:themeFillTint="33"/>
            <w:hideMark/>
          </w:tcPr>
          <w:p w14:paraId="595491B8" w14:textId="5A0EE88C" w:rsidR="007D4DD2" w:rsidRPr="007B7A3E" w:rsidRDefault="007D4DD2" w:rsidP="007D4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sv-SE"/>
              </w:rPr>
            </w:pPr>
            <w:r w:rsidRPr="007B7A3E">
              <w:rPr>
                <w:rFonts w:eastAsia="Times New Roman" w:cstheme="minorHAnsi"/>
                <w:b/>
                <w:bCs/>
                <w:sz w:val="18"/>
                <w:szCs w:val="18"/>
                <w:lang w:eastAsia="sv-SE"/>
              </w:rPr>
              <w:t>Augusti</w:t>
            </w:r>
          </w:p>
        </w:tc>
        <w:tc>
          <w:tcPr>
            <w:tcW w:w="859" w:type="dxa"/>
            <w:shd w:val="clear" w:color="auto" w:fill="auto"/>
          </w:tcPr>
          <w:p w14:paraId="1C67236D" w14:textId="146F5ACA" w:rsidR="007D4DD2" w:rsidRPr="007B7A3E" w:rsidRDefault="007D4DD2" w:rsidP="007D4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8"/>
                <w:szCs w:val="18"/>
                <w:lang w:eastAsia="sv-SE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sv-SE"/>
              </w:rPr>
              <w:t>Oktober</w:t>
            </w:r>
          </w:p>
        </w:tc>
        <w:tc>
          <w:tcPr>
            <w:tcW w:w="877" w:type="dxa"/>
            <w:shd w:val="clear" w:color="auto" w:fill="DBE5F1" w:themeFill="accent1" w:themeFillTint="33"/>
            <w:hideMark/>
          </w:tcPr>
          <w:p w14:paraId="3BC6CF6F" w14:textId="31890BE3" w:rsidR="007D4DD2" w:rsidRPr="007B7A3E" w:rsidRDefault="007D4DD2" w:rsidP="007D4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sv-SE"/>
              </w:rPr>
            </w:pPr>
            <w:r w:rsidRPr="007B7A3E">
              <w:rPr>
                <w:rFonts w:eastAsia="Times New Roman" w:cstheme="minorHAnsi"/>
                <w:b/>
                <w:bCs/>
                <w:sz w:val="18"/>
                <w:szCs w:val="18"/>
                <w:lang w:eastAsia="sv-SE"/>
              </w:rPr>
              <w:t>Augusti</w:t>
            </w:r>
          </w:p>
        </w:tc>
      </w:tr>
      <w:tr w:rsidR="00222B22" w:rsidRPr="00D13795" w14:paraId="0009C07B" w14:textId="77777777" w:rsidTr="00222B22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shd w:val="clear" w:color="auto" w:fill="F2F2F2" w:themeFill="background1" w:themeFillShade="F2"/>
            <w:noWrap/>
          </w:tcPr>
          <w:p w14:paraId="77114CFD" w14:textId="48E1BAC3" w:rsidR="007D4DD2" w:rsidRPr="003D6395" w:rsidRDefault="007D4DD2" w:rsidP="007D4DD2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sz w:val="18"/>
                <w:szCs w:val="18"/>
                <w:lang w:eastAsia="sv-SE"/>
              </w:rPr>
            </w:pPr>
            <w:r w:rsidRPr="003D6395">
              <w:rPr>
                <w:rFonts w:eastAsia="Times New Roman" w:cstheme="minorHAnsi"/>
                <w:b w:val="0"/>
                <w:bCs w:val="0"/>
                <w:color w:val="000000" w:themeColor="text1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767" w:type="dxa"/>
            <w:shd w:val="clear" w:color="auto" w:fill="DBE5F1" w:themeFill="accent1" w:themeFillTint="33"/>
            <w:noWrap/>
          </w:tcPr>
          <w:p w14:paraId="6DC38476" w14:textId="7016F366" w:rsidR="007D4DD2" w:rsidRPr="003D6395" w:rsidRDefault="007D4DD2" w:rsidP="007D4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sv-SE"/>
              </w:rPr>
            </w:pPr>
            <w:r w:rsidRPr="003D6395">
              <w:rPr>
                <w:rFonts w:eastAsia="Times New Roman" w:cstheme="minorHAnsi"/>
                <w:color w:val="000000" w:themeColor="text1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2319" w:type="dxa"/>
            <w:shd w:val="clear" w:color="auto" w:fill="F2F2F2" w:themeFill="background1" w:themeFillShade="F2"/>
          </w:tcPr>
          <w:p w14:paraId="00BD9B22" w14:textId="21992B74" w:rsidR="007D4DD2" w:rsidRPr="003D6395" w:rsidRDefault="007D4DD2" w:rsidP="007D4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sv-SE"/>
              </w:rPr>
            </w:pPr>
            <w:r w:rsidRPr="003D6395">
              <w:rPr>
                <w:rFonts w:eastAsia="Times New Roman" w:cstheme="minorHAnsi"/>
                <w:color w:val="000000" w:themeColor="text1"/>
                <w:sz w:val="18"/>
                <w:szCs w:val="18"/>
                <w:lang w:eastAsia="sv-SE"/>
              </w:rPr>
              <w:t>Magdalena</w:t>
            </w:r>
            <w:r w:rsidR="00222B22">
              <w:rPr>
                <w:rFonts w:eastAsia="Times New Roman" w:cstheme="minorHAnsi"/>
                <w:color w:val="000000" w:themeColor="text1"/>
                <w:sz w:val="18"/>
                <w:szCs w:val="18"/>
                <w:lang w:eastAsia="sv-SE"/>
              </w:rPr>
              <w:t xml:space="preserve"> </w:t>
            </w:r>
            <w:r w:rsidRPr="003D6395">
              <w:rPr>
                <w:rFonts w:eastAsia="Times New Roman" w:cstheme="minorHAnsi"/>
                <w:color w:val="000000" w:themeColor="text1"/>
                <w:sz w:val="18"/>
                <w:szCs w:val="18"/>
                <w:lang w:eastAsia="sv-SE"/>
              </w:rPr>
              <w:t>Andersson (S)</w:t>
            </w:r>
          </w:p>
        </w:tc>
        <w:tc>
          <w:tcPr>
            <w:tcW w:w="242" w:type="dxa"/>
            <w:shd w:val="clear" w:color="auto" w:fill="F2F2F2" w:themeFill="background1" w:themeFillShade="F2"/>
            <w:vAlign w:val="center"/>
          </w:tcPr>
          <w:p w14:paraId="04F50900" w14:textId="3D39C11A" w:rsidR="007D4DD2" w:rsidRPr="003D6395" w:rsidRDefault="0046299E" w:rsidP="00F403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D6395">
              <w:rPr>
                <w:rFonts w:cstheme="minorHAnsi"/>
                <w:color w:val="000000" w:themeColor="text1"/>
                <w:sz w:val="18"/>
                <w:szCs w:val="18"/>
              </w:rPr>
              <w:t>54%</w:t>
            </w:r>
          </w:p>
        </w:tc>
        <w:tc>
          <w:tcPr>
            <w:tcW w:w="783" w:type="dxa"/>
            <w:gridSpan w:val="2"/>
            <w:shd w:val="clear" w:color="auto" w:fill="DBE5F1" w:themeFill="accent1" w:themeFillTint="33"/>
            <w:vAlign w:val="center"/>
          </w:tcPr>
          <w:p w14:paraId="4766E778" w14:textId="10DF32EC" w:rsidR="007D4DD2" w:rsidRPr="003D6395" w:rsidRDefault="007D4DD2" w:rsidP="00F403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sv-SE"/>
              </w:rPr>
            </w:pPr>
            <w:r w:rsidRPr="003D6395">
              <w:rPr>
                <w:rFonts w:cstheme="minorHAnsi"/>
                <w:color w:val="000000" w:themeColor="text1"/>
                <w:sz w:val="18"/>
                <w:szCs w:val="18"/>
              </w:rPr>
              <w:t>54%</w:t>
            </w:r>
          </w:p>
        </w:tc>
        <w:tc>
          <w:tcPr>
            <w:tcW w:w="835" w:type="dxa"/>
            <w:shd w:val="clear" w:color="auto" w:fill="F2F2F2" w:themeFill="background1" w:themeFillShade="F2"/>
            <w:vAlign w:val="center"/>
          </w:tcPr>
          <w:p w14:paraId="51CABAD8" w14:textId="03A36E6F" w:rsidR="007D4DD2" w:rsidRPr="003D6395" w:rsidRDefault="007505CA" w:rsidP="00F403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D6395">
              <w:rPr>
                <w:rFonts w:cstheme="minorHAnsi"/>
                <w:color w:val="000000" w:themeColor="text1"/>
                <w:sz w:val="18"/>
                <w:szCs w:val="18"/>
              </w:rPr>
              <w:t>26%</w:t>
            </w:r>
          </w:p>
        </w:tc>
        <w:tc>
          <w:tcPr>
            <w:tcW w:w="783" w:type="dxa"/>
            <w:gridSpan w:val="2"/>
            <w:shd w:val="clear" w:color="auto" w:fill="DBE5F1" w:themeFill="accent1" w:themeFillTint="33"/>
            <w:vAlign w:val="center"/>
          </w:tcPr>
          <w:p w14:paraId="696EDFA9" w14:textId="1402992D" w:rsidR="007D4DD2" w:rsidRPr="003D6395" w:rsidRDefault="007D4DD2" w:rsidP="00F403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sv-SE"/>
              </w:rPr>
            </w:pPr>
            <w:r w:rsidRPr="003D639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29%</w:t>
            </w:r>
          </w:p>
        </w:tc>
        <w:tc>
          <w:tcPr>
            <w:tcW w:w="835" w:type="dxa"/>
            <w:shd w:val="clear" w:color="auto" w:fill="F2F2F2" w:themeFill="background1" w:themeFillShade="F2"/>
            <w:vAlign w:val="center"/>
          </w:tcPr>
          <w:p w14:paraId="5D874583" w14:textId="2D49193A" w:rsidR="007D4DD2" w:rsidRPr="003D6395" w:rsidRDefault="00B313D9" w:rsidP="00F403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28%</w:t>
            </w:r>
          </w:p>
        </w:tc>
        <w:tc>
          <w:tcPr>
            <w:tcW w:w="783" w:type="dxa"/>
            <w:gridSpan w:val="2"/>
            <w:shd w:val="clear" w:color="auto" w:fill="DBE5F1" w:themeFill="accent1" w:themeFillTint="33"/>
            <w:vAlign w:val="center"/>
          </w:tcPr>
          <w:p w14:paraId="29829ABE" w14:textId="4D418101" w:rsidR="007D4DD2" w:rsidRPr="003D6395" w:rsidRDefault="007D4DD2" w:rsidP="00F403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D639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25%</w:t>
            </w:r>
          </w:p>
        </w:tc>
        <w:tc>
          <w:tcPr>
            <w:tcW w:w="859" w:type="dxa"/>
            <w:shd w:val="clear" w:color="auto" w:fill="F2F2F2" w:themeFill="background1" w:themeFillShade="F2"/>
            <w:vAlign w:val="center"/>
          </w:tcPr>
          <w:p w14:paraId="127730EF" w14:textId="3D90A310" w:rsidR="007D4DD2" w:rsidRPr="00AD27C3" w:rsidRDefault="00F403F3" w:rsidP="00F403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AD27C3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1%</w:t>
            </w:r>
          </w:p>
        </w:tc>
        <w:tc>
          <w:tcPr>
            <w:tcW w:w="877" w:type="dxa"/>
            <w:shd w:val="clear" w:color="auto" w:fill="DBE5F1" w:themeFill="accent1" w:themeFillTint="33"/>
            <w:vAlign w:val="center"/>
          </w:tcPr>
          <w:p w14:paraId="019D065D" w14:textId="3392D020" w:rsidR="007D4DD2" w:rsidRPr="003D6395" w:rsidRDefault="007D4DD2" w:rsidP="00F403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D639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0%</w:t>
            </w:r>
          </w:p>
        </w:tc>
      </w:tr>
      <w:tr w:rsidR="007D4DD2" w:rsidRPr="00D13795" w14:paraId="51444650" w14:textId="77777777" w:rsidTr="00222B22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</w:tcPr>
          <w:p w14:paraId="2941A824" w14:textId="16C69A31" w:rsidR="007D4DD2" w:rsidRPr="003D6395" w:rsidRDefault="007D4DD2" w:rsidP="007D4DD2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sz w:val="18"/>
                <w:szCs w:val="18"/>
                <w:lang w:eastAsia="sv-SE"/>
              </w:rPr>
            </w:pPr>
            <w:r w:rsidRPr="003D6395">
              <w:rPr>
                <w:rFonts w:eastAsia="Times New Roman" w:cstheme="minorHAnsi"/>
                <w:b w:val="0"/>
                <w:bCs w:val="0"/>
                <w:color w:val="000000" w:themeColor="text1"/>
                <w:sz w:val="18"/>
                <w:szCs w:val="18"/>
                <w:lang w:eastAsia="sv-SE"/>
              </w:rPr>
              <w:t>2</w:t>
            </w:r>
          </w:p>
        </w:tc>
        <w:tc>
          <w:tcPr>
            <w:tcW w:w="767" w:type="dxa"/>
            <w:shd w:val="clear" w:color="auto" w:fill="DBE5F1" w:themeFill="accent1" w:themeFillTint="33"/>
            <w:noWrap/>
          </w:tcPr>
          <w:p w14:paraId="56DC2965" w14:textId="6338386B" w:rsidR="007D4DD2" w:rsidRPr="003D6395" w:rsidRDefault="007D4DD2" w:rsidP="007D4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sv-SE"/>
              </w:rPr>
            </w:pPr>
            <w:r w:rsidRPr="003D6395">
              <w:rPr>
                <w:rFonts w:eastAsia="Times New Roman" w:cstheme="minorHAnsi"/>
                <w:color w:val="000000" w:themeColor="text1"/>
                <w:sz w:val="18"/>
                <w:szCs w:val="18"/>
                <w:lang w:eastAsia="sv-SE"/>
              </w:rPr>
              <w:t>2</w:t>
            </w:r>
          </w:p>
        </w:tc>
        <w:tc>
          <w:tcPr>
            <w:tcW w:w="2319" w:type="dxa"/>
          </w:tcPr>
          <w:p w14:paraId="572CE9FF" w14:textId="1ECE94BF" w:rsidR="007D4DD2" w:rsidRPr="003D6395" w:rsidRDefault="007D4DD2" w:rsidP="007D4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sv-SE"/>
              </w:rPr>
            </w:pPr>
            <w:r w:rsidRPr="003D6395">
              <w:rPr>
                <w:rFonts w:eastAsia="Times New Roman" w:cstheme="minorHAnsi"/>
                <w:color w:val="000000" w:themeColor="text1"/>
                <w:sz w:val="18"/>
                <w:szCs w:val="18"/>
                <w:lang w:eastAsia="sv-SE"/>
              </w:rPr>
              <w:t>Ulf Kristersson (M)</w:t>
            </w:r>
          </w:p>
        </w:tc>
        <w:tc>
          <w:tcPr>
            <w:tcW w:w="242" w:type="dxa"/>
            <w:vAlign w:val="center"/>
          </w:tcPr>
          <w:p w14:paraId="7119C176" w14:textId="594D755F" w:rsidR="007D4DD2" w:rsidRPr="003D6395" w:rsidRDefault="00B7449D" w:rsidP="00F403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D6395">
              <w:rPr>
                <w:rFonts w:cstheme="minorHAnsi"/>
                <w:color w:val="000000" w:themeColor="text1"/>
                <w:sz w:val="18"/>
                <w:szCs w:val="18"/>
              </w:rPr>
              <w:t>37%</w:t>
            </w:r>
          </w:p>
        </w:tc>
        <w:tc>
          <w:tcPr>
            <w:tcW w:w="783" w:type="dxa"/>
            <w:gridSpan w:val="2"/>
            <w:shd w:val="clear" w:color="auto" w:fill="DBE5F1" w:themeFill="accent1" w:themeFillTint="33"/>
            <w:vAlign w:val="center"/>
          </w:tcPr>
          <w:p w14:paraId="041FC64E" w14:textId="745E8B18" w:rsidR="007D4DD2" w:rsidRPr="003D6395" w:rsidRDefault="007D4DD2" w:rsidP="00F403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D6395">
              <w:rPr>
                <w:rFonts w:cstheme="minorHAnsi"/>
                <w:color w:val="000000" w:themeColor="text1"/>
                <w:sz w:val="18"/>
                <w:szCs w:val="18"/>
              </w:rPr>
              <w:t>36%</w:t>
            </w:r>
          </w:p>
        </w:tc>
        <w:tc>
          <w:tcPr>
            <w:tcW w:w="835" w:type="dxa"/>
            <w:vAlign w:val="center"/>
          </w:tcPr>
          <w:p w14:paraId="52074A51" w14:textId="17B532B9" w:rsidR="007D4DD2" w:rsidRPr="003D6395" w:rsidRDefault="00B7449D" w:rsidP="00F403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D6395">
              <w:rPr>
                <w:rFonts w:cstheme="minorHAnsi"/>
                <w:color w:val="000000" w:themeColor="text1"/>
                <w:sz w:val="18"/>
                <w:szCs w:val="18"/>
              </w:rPr>
              <w:t>44%</w:t>
            </w:r>
          </w:p>
        </w:tc>
        <w:tc>
          <w:tcPr>
            <w:tcW w:w="783" w:type="dxa"/>
            <w:gridSpan w:val="2"/>
            <w:shd w:val="clear" w:color="auto" w:fill="DBE5F1" w:themeFill="accent1" w:themeFillTint="33"/>
            <w:vAlign w:val="center"/>
          </w:tcPr>
          <w:p w14:paraId="7CBAF72A" w14:textId="1F9F34AF" w:rsidR="007D4DD2" w:rsidRPr="003D6395" w:rsidRDefault="007D4DD2" w:rsidP="00F403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D639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45%</w:t>
            </w:r>
          </w:p>
        </w:tc>
        <w:tc>
          <w:tcPr>
            <w:tcW w:w="835" w:type="dxa"/>
            <w:vAlign w:val="center"/>
          </w:tcPr>
          <w:p w14:paraId="2BA8FC1F" w14:textId="2C436172" w:rsidR="007D4DD2" w:rsidRPr="00EA5E49" w:rsidRDefault="001156E5" w:rsidP="00F403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EA5E49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-7</w:t>
            </w:r>
          </w:p>
        </w:tc>
        <w:tc>
          <w:tcPr>
            <w:tcW w:w="783" w:type="dxa"/>
            <w:gridSpan w:val="2"/>
            <w:shd w:val="clear" w:color="auto" w:fill="DBE5F1" w:themeFill="accent1" w:themeFillTint="33"/>
            <w:vAlign w:val="center"/>
          </w:tcPr>
          <w:p w14:paraId="0CDD0077" w14:textId="21BDB6F3" w:rsidR="007D4DD2" w:rsidRPr="003D6395" w:rsidRDefault="007D4DD2" w:rsidP="00F403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D639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-9%</w:t>
            </w:r>
          </w:p>
        </w:tc>
        <w:tc>
          <w:tcPr>
            <w:tcW w:w="859" w:type="dxa"/>
            <w:vAlign w:val="center"/>
          </w:tcPr>
          <w:p w14:paraId="1567887C" w14:textId="7CC0D18B" w:rsidR="007D4DD2" w:rsidRPr="00AD27C3" w:rsidRDefault="003C2664" w:rsidP="00F403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AD27C3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1%</w:t>
            </w:r>
          </w:p>
        </w:tc>
        <w:tc>
          <w:tcPr>
            <w:tcW w:w="877" w:type="dxa"/>
            <w:shd w:val="clear" w:color="auto" w:fill="DBE5F1" w:themeFill="accent1" w:themeFillTint="33"/>
            <w:vAlign w:val="center"/>
          </w:tcPr>
          <w:p w14:paraId="3FEBB9D0" w14:textId="1FD273CD" w:rsidR="007D4DD2" w:rsidRPr="003D6395" w:rsidRDefault="007D4DD2" w:rsidP="00F403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D639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0%</w:t>
            </w:r>
          </w:p>
        </w:tc>
      </w:tr>
      <w:tr w:rsidR="00222B22" w:rsidRPr="00D13795" w14:paraId="4AFF70B5" w14:textId="77777777" w:rsidTr="00222B22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shd w:val="clear" w:color="auto" w:fill="F2F2F2" w:themeFill="background1" w:themeFillShade="F2"/>
            <w:noWrap/>
          </w:tcPr>
          <w:p w14:paraId="4A2E6423" w14:textId="7E4FA1AE" w:rsidR="002B4905" w:rsidRPr="003D6395" w:rsidRDefault="002B4905" w:rsidP="002B4905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sz w:val="18"/>
                <w:szCs w:val="18"/>
                <w:lang w:eastAsia="sv-SE"/>
              </w:rPr>
            </w:pPr>
            <w:r w:rsidRPr="003D6395">
              <w:rPr>
                <w:rFonts w:eastAsia="Times New Roman" w:cstheme="minorHAnsi"/>
                <w:b w:val="0"/>
                <w:bCs w:val="0"/>
                <w:color w:val="000000" w:themeColor="text1"/>
                <w:sz w:val="18"/>
                <w:szCs w:val="18"/>
                <w:lang w:eastAsia="sv-SE"/>
              </w:rPr>
              <w:t>3</w:t>
            </w:r>
          </w:p>
        </w:tc>
        <w:tc>
          <w:tcPr>
            <w:tcW w:w="767" w:type="dxa"/>
            <w:shd w:val="clear" w:color="auto" w:fill="DBE5F1" w:themeFill="accent1" w:themeFillTint="33"/>
            <w:noWrap/>
          </w:tcPr>
          <w:p w14:paraId="70C476AB" w14:textId="4FFA98CE" w:rsidR="002B4905" w:rsidRPr="003D6395" w:rsidRDefault="002B4905" w:rsidP="002B4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sv-SE"/>
              </w:rPr>
            </w:pPr>
            <w:r w:rsidRPr="003D6395">
              <w:rPr>
                <w:rFonts w:eastAsia="Times New Roman" w:cstheme="minorHAnsi"/>
                <w:color w:val="000000" w:themeColor="text1"/>
                <w:sz w:val="18"/>
                <w:szCs w:val="18"/>
                <w:lang w:eastAsia="sv-SE"/>
              </w:rPr>
              <w:t>3</w:t>
            </w:r>
          </w:p>
        </w:tc>
        <w:tc>
          <w:tcPr>
            <w:tcW w:w="2319" w:type="dxa"/>
            <w:shd w:val="clear" w:color="auto" w:fill="F2F2F2" w:themeFill="background1" w:themeFillShade="F2"/>
          </w:tcPr>
          <w:p w14:paraId="3C0963CD" w14:textId="5BC4F5C5" w:rsidR="002B4905" w:rsidRPr="003D6395" w:rsidRDefault="002B4905" w:rsidP="002B4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sv-SE"/>
              </w:rPr>
            </w:pPr>
            <w:r w:rsidRPr="003D6395">
              <w:rPr>
                <w:rFonts w:eastAsia="Times New Roman" w:cstheme="minorHAnsi"/>
                <w:color w:val="000000" w:themeColor="text1"/>
                <w:sz w:val="18"/>
                <w:szCs w:val="18"/>
                <w:lang w:eastAsia="sv-SE"/>
              </w:rPr>
              <w:t>Jimmie Åkesson (SD)</w:t>
            </w:r>
          </w:p>
        </w:tc>
        <w:tc>
          <w:tcPr>
            <w:tcW w:w="242" w:type="dxa"/>
            <w:shd w:val="clear" w:color="auto" w:fill="F2F2F2" w:themeFill="background1" w:themeFillShade="F2"/>
            <w:vAlign w:val="center"/>
          </w:tcPr>
          <w:p w14:paraId="4F4675AE" w14:textId="2E1565BA" w:rsidR="002B4905" w:rsidRPr="003D6395" w:rsidRDefault="002B4905" w:rsidP="002B4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D6395">
              <w:rPr>
                <w:rFonts w:cstheme="minorHAnsi"/>
                <w:color w:val="000000" w:themeColor="text1"/>
                <w:sz w:val="18"/>
                <w:szCs w:val="18"/>
              </w:rPr>
              <w:t>32%</w:t>
            </w:r>
          </w:p>
        </w:tc>
        <w:tc>
          <w:tcPr>
            <w:tcW w:w="783" w:type="dxa"/>
            <w:gridSpan w:val="2"/>
            <w:shd w:val="clear" w:color="auto" w:fill="DBE5F1" w:themeFill="accent1" w:themeFillTint="33"/>
            <w:vAlign w:val="center"/>
          </w:tcPr>
          <w:p w14:paraId="5D1D759E" w14:textId="05EC5E46" w:rsidR="002B4905" w:rsidRPr="003D6395" w:rsidRDefault="002B4905" w:rsidP="002B4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3D6395">
              <w:rPr>
                <w:rFonts w:cstheme="minorHAnsi"/>
                <w:color w:val="000000" w:themeColor="text1"/>
                <w:sz w:val="18"/>
                <w:szCs w:val="18"/>
              </w:rPr>
              <w:t>29%</w:t>
            </w:r>
          </w:p>
        </w:tc>
        <w:tc>
          <w:tcPr>
            <w:tcW w:w="835" w:type="dxa"/>
            <w:shd w:val="clear" w:color="auto" w:fill="F2F2F2" w:themeFill="background1" w:themeFillShade="F2"/>
            <w:vAlign w:val="center"/>
          </w:tcPr>
          <w:p w14:paraId="4E360D55" w14:textId="57E964C4" w:rsidR="002B4905" w:rsidRPr="003D6395" w:rsidRDefault="002B4905" w:rsidP="002B4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D6395">
              <w:rPr>
                <w:rFonts w:cstheme="minorHAnsi"/>
                <w:color w:val="000000" w:themeColor="text1"/>
                <w:sz w:val="18"/>
                <w:szCs w:val="18"/>
              </w:rPr>
              <w:t>54%</w:t>
            </w:r>
          </w:p>
        </w:tc>
        <w:tc>
          <w:tcPr>
            <w:tcW w:w="783" w:type="dxa"/>
            <w:gridSpan w:val="2"/>
            <w:shd w:val="clear" w:color="auto" w:fill="DBE5F1" w:themeFill="accent1" w:themeFillTint="33"/>
            <w:vAlign w:val="center"/>
          </w:tcPr>
          <w:p w14:paraId="0AAA550B" w14:textId="2FCB9C07" w:rsidR="002B4905" w:rsidRPr="003D6395" w:rsidRDefault="002B4905" w:rsidP="002B4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3D639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54%</w:t>
            </w:r>
          </w:p>
        </w:tc>
        <w:tc>
          <w:tcPr>
            <w:tcW w:w="835" w:type="dxa"/>
            <w:shd w:val="clear" w:color="auto" w:fill="F2F2F2" w:themeFill="background1" w:themeFillShade="F2"/>
            <w:vAlign w:val="center"/>
          </w:tcPr>
          <w:p w14:paraId="438D2E55" w14:textId="58A5DACB" w:rsidR="002B4905" w:rsidRPr="003D6395" w:rsidRDefault="00CD6360" w:rsidP="002B4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-22</w:t>
            </w:r>
          </w:p>
        </w:tc>
        <w:tc>
          <w:tcPr>
            <w:tcW w:w="783" w:type="dxa"/>
            <w:gridSpan w:val="2"/>
            <w:shd w:val="clear" w:color="auto" w:fill="DBE5F1" w:themeFill="accent1" w:themeFillTint="33"/>
            <w:vAlign w:val="center"/>
          </w:tcPr>
          <w:p w14:paraId="1A375A95" w14:textId="312D96CE" w:rsidR="002B4905" w:rsidRPr="003D6395" w:rsidRDefault="002B4905" w:rsidP="002B4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3D639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-25%</w:t>
            </w:r>
          </w:p>
        </w:tc>
        <w:tc>
          <w:tcPr>
            <w:tcW w:w="859" w:type="dxa"/>
            <w:shd w:val="clear" w:color="auto" w:fill="F2F2F2" w:themeFill="background1" w:themeFillShade="F2"/>
            <w:vAlign w:val="center"/>
          </w:tcPr>
          <w:p w14:paraId="589AC897" w14:textId="3CFF23A5" w:rsidR="002B4905" w:rsidRPr="00AD27C3" w:rsidRDefault="002B4905" w:rsidP="002B4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AD27C3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1%</w:t>
            </w:r>
          </w:p>
        </w:tc>
        <w:tc>
          <w:tcPr>
            <w:tcW w:w="877" w:type="dxa"/>
            <w:shd w:val="clear" w:color="auto" w:fill="DBE5F1" w:themeFill="accent1" w:themeFillTint="33"/>
            <w:vAlign w:val="center"/>
          </w:tcPr>
          <w:p w14:paraId="450E271E" w14:textId="23073D5F" w:rsidR="002B4905" w:rsidRPr="003D6395" w:rsidRDefault="002B4905" w:rsidP="002B4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3D639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0%</w:t>
            </w:r>
          </w:p>
        </w:tc>
      </w:tr>
      <w:tr w:rsidR="002B4905" w:rsidRPr="00D13795" w14:paraId="4ADC2C72" w14:textId="77777777" w:rsidTr="00222B22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shd w:val="clear" w:color="auto" w:fill="FFFFFF" w:themeFill="background1"/>
            <w:noWrap/>
          </w:tcPr>
          <w:p w14:paraId="571EFAED" w14:textId="533D57D8" w:rsidR="002B4905" w:rsidRPr="003D6395" w:rsidRDefault="002B4905" w:rsidP="002B4905">
            <w:pPr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sv-SE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18"/>
                <w:szCs w:val="18"/>
                <w:lang w:eastAsia="sv-SE"/>
              </w:rPr>
              <w:t>4</w:t>
            </w:r>
          </w:p>
        </w:tc>
        <w:tc>
          <w:tcPr>
            <w:tcW w:w="767" w:type="dxa"/>
            <w:shd w:val="clear" w:color="auto" w:fill="DBE5F1" w:themeFill="accent1" w:themeFillTint="33"/>
            <w:noWrap/>
          </w:tcPr>
          <w:p w14:paraId="5A8D3E3F" w14:textId="735FDDA5" w:rsidR="002B4905" w:rsidRPr="003D6395" w:rsidRDefault="002B4905" w:rsidP="002B4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sv-SE"/>
              </w:rPr>
            </w:pPr>
            <w:r w:rsidRPr="003D6395">
              <w:rPr>
                <w:rFonts w:eastAsia="Times New Roman" w:cstheme="minorHAnsi"/>
                <w:color w:val="000000" w:themeColor="text1"/>
                <w:sz w:val="18"/>
                <w:szCs w:val="18"/>
                <w:lang w:eastAsia="sv-SE"/>
              </w:rPr>
              <w:t>3</w:t>
            </w:r>
          </w:p>
        </w:tc>
        <w:tc>
          <w:tcPr>
            <w:tcW w:w="2319" w:type="dxa"/>
            <w:shd w:val="clear" w:color="auto" w:fill="FFFFFF" w:themeFill="background1"/>
          </w:tcPr>
          <w:p w14:paraId="7799E328" w14:textId="3FC6FD86" w:rsidR="002B4905" w:rsidRPr="003D6395" w:rsidRDefault="002B4905" w:rsidP="002B4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sv-SE"/>
              </w:rPr>
            </w:pPr>
            <w:r w:rsidRPr="003D6395">
              <w:rPr>
                <w:rFonts w:eastAsia="Times New Roman" w:cstheme="minorHAnsi"/>
                <w:color w:val="000000" w:themeColor="text1"/>
                <w:sz w:val="18"/>
                <w:szCs w:val="18"/>
                <w:lang w:eastAsia="sv-SE"/>
              </w:rPr>
              <w:t>Ebba Busch (KD)</w:t>
            </w: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14:paraId="65AC616D" w14:textId="4FF8DDD0" w:rsidR="002B4905" w:rsidRPr="003D6395" w:rsidRDefault="002B4905" w:rsidP="002B4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D6395">
              <w:rPr>
                <w:rFonts w:cstheme="minorHAnsi"/>
                <w:color w:val="000000" w:themeColor="text1"/>
                <w:sz w:val="18"/>
                <w:szCs w:val="18"/>
              </w:rPr>
              <w:t>30%</w:t>
            </w:r>
          </w:p>
        </w:tc>
        <w:tc>
          <w:tcPr>
            <w:tcW w:w="783" w:type="dxa"/>
            <w:gridSpan w:val="2"/>
            <w:shd w:val="clear" w:color="auto" w:fill="DBE5F1" w:themeFill="accent1" w:themeFillTint="33"/>
            <w:vAlign w:val="center"/>
          </w:tcPr>
          <w:p w14:paraId="21228205" w14:textId="19625021" w:rsidR="002B4905" w:rsidRPr="003D6395" w:rsidRDefault="002B4905" w:rsidP="002B4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D6395">
              <w:rPr>
                <w:rFonts w:cstheme="minorHAnsi"/>
                <w:color w:val="000000" w:themeColor="text1"/>
                <w:sz w:val="18"/>
                <w:szCs w:val="18"/>
              </w:rPr>
              <w:t>29%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14:paraId="43E2B11D" w14:textId="6BA8B41D" w:rsidR="002B4905" w:rsidRPr="003D6395" w:rsidRDefault="002B4905" w:rsidP="002B4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D6395">
              <w:rPr>
                <w:rFonts w:cstheme="minorHAnsi"/>
                <w:color w:val="000000" w:themeColor="text1"/>
                <w:sz w:val="18"/>
                <w:szCs w:val="18"/>
              </w:rPr>
              <w:t>53%</w:t>
            </w:r>
          </w:p>
        </w:tc>
        <w:tc>
          <w:tcPr>
            <w:tcW w:w="783" w:type="dxa"/>
            <w:gridSpan w:val="2"/>
            <w:shd w:val="clear" w:color="auto" w:fill="DBE5F1" w:themeFill="accent1" w:themeFillTint="33"/>
            <w:vAlign w:val="center"/>
          </w:tcPr>
          <w:p w14:paraId="6AB18152" w14:textId="4212AA3B" w:rsidR="002B4905" w:rsidRPr="003D6395" w:rsidRDefault="002B4905" w:rsidP="002B4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3D639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56%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14:paraId="36BB142F" w14:textId="5CDD80F5" w:rsidR="002B4905" w:rsidRPr="008A4423" w:rsidRDefault="00EE12A0" w:rsidP="002B4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8A4423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-23</w:t>
            </w:r>
          </w:p>
        </w:tc>
        <w:tc>
          <w:tcPr>
            <w:tcW w:w="783" w:type="dxa"/>
            <w:gridSpan w:val="2"/>
            <w:shd w:val="clear" w:color="auto" w:fill="DBE5F1" w:themeFill="accent1" w:themeFillTint="33"/>
            <w:vAlign w:val="center"/>
          </w:tcPr>
          <w:p w14:paraId="42023068" w14:textId="61197046" w:rsidR="002B4905" w:rsidRPr="003D6395" w:rsidRDefault="002B4905" w:rsidP="002B4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3D639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-27%</w:t>
            </w: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14:paraId="6907DDBF" w14:textId="27F51B47" w:rsidR="002B4905" w:rsidRPr="00AD27C3" w:rsidRDefault="002B4905" w:rsidP="002B4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AD27C3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1%</w:t>
            </w:r>
          </w:p>
        </w:tc>
        <w:tc>
          <w:tcPr>
            <w:tcW w:w="877" w:type="dxa"/>
            <w:shd w:val="clear" w:color="auto" w:fill="DBE5F1" w:themeFill="accent1" w:themeFillTint="33"/>
            <w:vAlign w:val="center"/>
          </w:tcPr>
          <w:p w14:paraId="6DD2CBAA" w14:textId="01243136" w:rsidR="002B4905" w:rsidRPr="003D6395" w:rsidRDefault="002B4905" w:rsidP="002B4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3D639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0%</w:t>
            </w:r>
          </w:p>
        </w:tc>
      </w:tr>
      <w:tr w:rsidR="00222B22" w:rsidRPr="00D13795" w14:paraId="36434060" w14:textId="77777777" w:rsidTr="00222B22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shd w:val="clear" w:color="auto" w:fill="FFFFFF" w:themeFill="background1"/>
            <w:noWrap/>
          </w:tcPr>
          <w:p w14:paraId="74395B7D" w14:textId="37363ED6" w:rsidR="002B4905" w:rsidRPr="003D6395" w:rsidRDefault="002B4905" w:rsidP="002B4905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sz w:val="18"/>
                <w:szCs w:val="18"/>
                <w:lang w:eastAsia="sv-SE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18"/>
                <w:szCs w:val="18"/>
                <w:lang w:eastAsia="sv-SE"/>
              </w:rPr>
              <w:t>5</w:t>
            </w:r>
          </w:p>
        </w:tc>
        <w:tc>
          <w:tcPr>
            <w:tcW w:w="767" w:type="dxa"/>
            <w:shd w:val="clear" w:color="auto" w:fill="DBE5F1" w:themeFill="accent1" w:themeFillTint="33"/>
            <w:noWrap/>
          </w:tcPr>
          <w:p w14:paraId="5777C584" w14:textId="3715728E" w:rsidR="002B4905" w:rsidRPr="003D6395" w:rsidRDefault="002B4905" w:rsidP="002B4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sv-SE"/>
              </w:rPr>
            </w:pPr>
            <w:r w:rsidRPr="003D6395">
              <w:rPr>
                <w:rFonts w:eastAsia="Times New Roman" w:cstheme="minorHAnsi"/>
                <w:color w:val="000000" w:themeColor="text1"/>
                <w:sz w:val="18"/>
                <w:szCs w:val="18"/>
                <w:lang w:eastAsia="sv-SE"/>
              </w:rPr>
              <w:t>6</w:t>
            </w:r>
          </w:p>
        </w:tc>
        <w:tc>
          <w:tcPr>
            <w:tcW w:w="2319" w:type="dxa"/>
            <w:shd w:val="clear" w:color="auto" w:fill="FFFFFF" w:themeFill="background1"/>
          </w:tcPr>
          <w:p w14:paraId="28E14394" w14:textId="4CD8911E" w:rsidR="002B4905" w:rsidRPr="003D6395" w:rsidRDefault="002B4905" w:rsidP="002B4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sv-SE"/>
              </w:rPr>
            </w:pPr>
            <w:r w:rsidRPr="003D6395">
              <w:rPr>
                <w:rFonts w:eastAsia="Times New Roman" w:cstheme="minorHAnsi"/>
                <w:color w:val="000000" w:themeColor="text1"/>
                <w:sz w:val="18"/>
                <w:szCs w:val="18"/>
                <w:lang w:eastAsia="sv-SE"/>
              </w:rPr>
              <w:t>Annie Lööf (C)</w:t>
            </w:r>
          </w:p>
        </w:tc>
        <w:tc>
          <w:tcPr>
            <w:tcW w:w="242" w:type="dxa"/>
            <w:shd w:val="clear" w:color="auto" w:fill="FFFFFF" w:themeFill="background1"/>
            <w:vAlign w:val="center"/>
          </w:tcPr>
          <w:p w14:paraId="64EA4A72" w14:textId="2B441C71" w:rsidR="002B4905" w:rsidRPr="002E1884" w:rsidRDefault="002B4905" w:rsidP="002B4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2E1884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29%</w:t>
            </w:r>
          </w:p>
        </w:tc>
        <w:tc>
          <w:tcPr>
            <w:tcW w:w="783" w:type="dxa"/>
            <w:gridSpan w:val="2"/>
            <w:shd w:val="clear" w:color="auto" w:fill="DBE5F1" w:themeFill="accent1" w:themeFillTint="33"/>
            <w:vAlign w:val="center"/>
          </w:tcPr>
          <w:p w14:paraId="0B36F4C6" w14:textId="6F03EE25" w:rsidR="002B4905" w:rsidRPr="003D6395" w:rsidRDefault="002B4905" w:rsidP="002B4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D6395">
              <w:rPr>
                <w:rFonts w:cstheme="minorHAnsi"/>
                <w:color w:val="000000" w:themeColor="text1"/>
                <w:sz w:val="18"/>
                <w:szCs w:val="18"/>
              </w:rPr>
              <w:t>22%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14:paraId="5658FEFC" w14:textId="04D3EC25" w:rsidR="002B4905" w:rsidRPr="00EB0B89" w:rsidRDefault="002B4905" w:rsidP="002B4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EB0B89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50%</w:t>
            </w:r>
          </w:p>
        </w:tc>
        <w:tc>
          <w:tcPr>
            <w:tcW w:w="783" w:type="dxa"/>
            <w:gridSpan w:val="2"/>
            <w:shd w:val="clear" w:color="auto" w:fill="DBE5F1" w:themeFill="accent1" w:themeFillTint="33"/>
            <w:vAlign w:val="center"/>
          </w:tcPr>
          <w:p w14:paraId="2F3AE616" w14:textId="5116EDBB" w:rsidR="002B4905" w:rsidRPr="003D6395" w:rsidRDefault="002B4905" w:rsidP="002B4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D639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56%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14:paraId="019999FC" w14:textId="496FFDFA" w:rsidR="002B4905" w:rsidRPr="00FA57F1" w:rsidRDefault="007364FC" w:rsidP="002B4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FA57F1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-21</w:t>
            </w:r>
          </w:p>
        </w:tc>
        <w:tc>
          <w:tcPr>
            <w:tcW w:w="783" w:type="dxa"/>
            <w:gridSpan w:val="2"/>
            <w:shd w:val="clear" w:color="auto" w:fill="DBE5F1" w:themeFill="accent1" w:themeFillTint="33"/>
            <w:vAlign w:val="center"/>
          </w:tcPr>
          <w:p w14:paraId="7CB510AA" w14:textId="77AAF1CD" w:rsidR="002B4905" w:rsidRPr="003D6395" w:rsidRDefault="002B4905" w:rsidP="002B4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D639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-34%</w:t>
            </w: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14:paraId="494D4BD6" w14:textId="740B41A0" w:rsidR="002B4905" w:rsidRPr="00AD27C3" w:rsidRDefault="002B4905" w:rsidP="002B4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AD27C3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1%</w:t>
            </w:r>
          </w:p>
        </w:tc>
        <w:tc>
          <w:tcPr>
            <w:tcW w:w="877" w:type="dxa"/>
            <w:shd w:val="clear" w:color="auto" w:fill="DBE5F1" w:themeFill="accent1" w:themeFillTint="33"/>
            <w:vAlign w:val="center"/>
          </w:tcPr>
          <w:p w14:paraId="35631C59" w14:textId="6EE19693" w:rsidR="002B4905" w:rsidRPr="003D6395" w:rsidRDefault="002B4905" w:rsidP="002B4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D639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0%</w:t>
            </w:r>
          </w:p>
        </w:tc>
      </w:tr>
      <w:tr w:rsidR="00222B22" w:rsidRPr="00D13795" w14:paraId="273993DD" w14:textId="77777777" w:rsidTr="00222B22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shd w:val="clear" w:color="auto" w:fill="F2F2F2" w:themeFill="background1" w:themeFillShade="F2"/>
            <w:noWrap/>
          </w:tcPr>
          <w:p w14:paraId="59993E45" w14:textId="6EEBD3F9" w:rsidR="002B4905" w:rsidRPr="00F133AC" w:rsidRDefault="002B4905" w:rsidP="002B4905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sz w:val="18"/>
                <w:szCs w:val="18"/>
                <w:lang w:eastAsia="sv-SE"/>
              </w:rPr>
            </w:pPr>
            <w:r w:rsidRPr="00F133AC">
              <w:rPr>
                <w:rFonts w:eastAsia="Times New Roman" w:cstheme="minorHAnsi"/>
                <w:b w:val="0"/>
                <w:bCs w:val="0"/>
                <w:color w:val="000000" w:themeColor="text1"/>
                <w:sz w:val="18"/>
                <w:szCs w:val="18"/>
                <w:lang w:eastAsia="sv-SE"/>
              </w:rPr>
              <w:t>6</w:t>
            </w:r>
          </w:p>
        </w:tc>
        <w:tc>
          <w:tcPr>
            <w:tcW w:w="767" w:type="dxa"/>
            <w:shd w:val="clear" w:color="auto" w:fill="DBE5F1" w:themeFill="accent1" w:themeFillTint="33"/>
            <w:noWrap/>
          </w:tcPr>
          <w:p w14:paraId="66F6D4F3" w14:textId="53FB1136" w:rsidR="002B4905" w:rsidRPr="003D6395" w:rsidRDefault="002B4905" w:rsidP="002B4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vertAlign w:val="superscript"/>
                <w:lang w:eastAsia="sv-SE"/>
              </w:rPr>
            </w:pPr>
            <w:r w:rsidRPr="003D6395">
              <w:rPr>
                <w:rFonts w:eastAsia="Times New Roman" w:cstheme="minorHAnsi"/>
                <w:color w:val="000000" w:themeColor="text1"/>
                <w:sz w:val="18"/>
                <w:szCs w:val="18"/>
                <w:lang w:eastAsia="sv-SE"/>
              </w:rPr>
              <w:t>5</w:t>
            </w:r>
          </w:p>
        </w:tc>
        <w:tc>
          <w:tcPr>
            <w:tcW w:w="2319" w:type="dxa"/>
            <w:shd w:val="clear" w:color="auto" w:fill="F2F2F2" w:themeFill="background1" w:themeFillShade="F2"/>
          </w:tcPr>
          <w:p w14:paraId="26546018" w14:textId="496F90C3" w:rsidR="002B4905" w:rsidRPr="003D6395" w:rsidRDefault="002B4905" w:rsidP="002B4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vertAlign w:val="superscript"/>
                <w:lang w:eastAsia="sv-SE"/>
              </w:rPr>
            </w:pPr>
            <w:proofErr w:type="spellStart"/>
            <w:r w:rsidRPr="003D6395">
              <w:rPr>
                <w:rFonts w:eastAsia="Times New Roman" w:cstheme="minorHAnsi"/>
                <w:color w:val="000000" w:themeColor="text1"/>
                <w:sz w:val="18"/>
                <w:szCs w:val="18"/>
                <w:lang w:eastAsia="sv-SE"/>
              </w:rPr>
              <w:t>Nooshi</w:t>
            </w:r>
            <w:proofErr w:type="spellEnd"/>
            <w:r w:rsidRPr="003D6395">
              <w:rPr>
                <w:rFonts w:eastAsia="Times New Roman" w:cstheme="minorHAnsi"/>
                <w:color w:val="000000" w:themeColor="text1"/>
                <w:sz w:val="18"/>
                <w:szCs w:val="18"/>
                <w:lang w:eastAsia="sv-SE"/>
              </w:rPr>
              <w:t xml:space="preserve"> </w:t>
            </w:r>
            <w:proofErr w:type="spellStart"/>
            <w:r w:rsidRPr="003D6395">
              <w:rPr>
                <w:rFonts w:eastAsia="Times New Roman" w:cstheme="minorHAnsi"/>
                <w:color w:val="000000" w:themeColor="text1"/>
                <w:sz w:val="18"/>
                <w:szCs w:val="18"/>
                <w:lang w:eastAsia="sv-SE"/>
              </w:rPr>
              <w:t>Dadgostar</w:t>
            </w:r>
            <w:proofErr w:type="spellEnd"/>
            <w:r w:rsidRPr="003D6395">
              <w:rPr>
                <w:rFonts w:eastAsia="Times New Roman" w:cstheme="minorHAnsi"/>
                <w:color w:val="000000" w:themeColor="text1"/>
                <w:sz w:val="18"/>
                <w:szCs w:val="18"/>
                <w:lang w:eastAsia="sv-SE"/>
              </w:rPr>
              <w:t xml:space="preserve"> (V)</w:t>
            </w:r>
          </w:p>
        </w:tc>
        <w:tc>
          <w:tcPr>
            <w:tcW w:w="242" w:type="dxa"/>
            <w:shd w:val="clear" w:color="auto" w:fill="F2F2F2" w:themeFill="background1" w:themeFillShade="F2"/>
            <w:vAlign w:val="center"/>
          </w:tcPr>
          <w:p w14:paraId="0DF74F30" w14:textId="6D937A77" w:rsidR="002B4905" w:rsidRPr="003D6395" w:rsidRDefault="002B4905" w:rsidP="002B4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D6395">
              <w:rPr>
                <w:rFonts w:cstheme="minorHAnsi"/>
                <w:color w:val="000000" w:themeColor="text1"/>
                <w:sz w:val="18"/>
                <w:szCs w:val="18"/>
              </w:rPr>
              <w:t>23%</w:t>
            </w:r>
          </w:p>
        </w:tc>
        <w:tc>
          <w:tcPr>
            <w:tcW w:w="783" w:type="dxa"/>
            <w:gridSpan w:val="2"/>
            <w:shd w:val="clear" w:color="auto" w:fill="DBE5F1" w:themeFill="accent1" w:themeFillTint="33"/>
            <w:vAlign w:val="center"/>
          </w:tcPr>
          <w:p w14:paraId="63A5AF70" w14:textId="6A9F705C" w:rsidR="002B4905" w:rsidRPr="003D6395" w:rsidRDefault="002B4905" w:rsidP="002B4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  <w:vertAlign w:val="superscript"/>
              </w:rPr>
            </w:pPr>
            <w:r w:rsidRPr="003D6395">
              <w:rPr>
                <w:rFonts w:cstheme="minorHAnsi"/>
                <w:color w:val="000000" w:themeColor="text1"/>
                <w:sz w:val="18"/>
                <w:szCs w:val="18"/>
              </w:rPr>
              <w:t>23%</w:t>
            </w:r>
          </w:p>
        </w:tc>
        <w:tc>
          <w:tcPr>
            <w:tcW w:w="835" w:type="dxa"/>
            <w:shd w:val="clear" w:color="auto" w:fill="F2F2F2" w:themeFill="background1" w:themeFillShade="F2"/>
            <w:vAlign w:val="center"/>
          </w:tcPr>
          <w:p w14:paraId="66485512" w14:textId="3EBA5A95" w:rsidR="002B4905" w:rsidRPr="003D6395" w:rsidRDefault="002B4905" w:rsidP="002B4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3D639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49%</w:t>
            </w:r>
          </w:p>
        </w:tc>
        <w:tc>
          <w:tcPr>
            <w:tcW w:w="783" w:type="dxa"/>
            <w:gridSpan w:val="2"/>
            <w:shd w:val="clear" w:color="auto" w:fill="DBE5F1" w:themeFill="accent1" w:themeFillTint="33"/>
            <w:vAlign w:val="center"/>
          </w:tcPr>
          <w:p w14:paraId="7FF47744" w14:textId="16E0C4D9" w:rsidR="002B4905" w:rsidRPr="003D6395" w:rsidRDefault="002B4905" w:rsidP="002B4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  <w:vertAlign w:val="superscript"/>
              </w:rPr>
            </w:pPr>
            <w:r w:rsidRPr="003D639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52 %</w:t>
            </w:r>
          </w:p>
        </w:tc>
        <w:tc>
          <w:tcPr>
            <w:tcW w:w="835" w:type="dxa"/>
            <w:shd w:val="clear" w:color="auto" w:fill="F2F2F2" w:themeFill="background1" w:themeFillShade="F2"/>
            <w:vAlign w:val="center"/>
          </w:tcPr>
          <w:p w14:paraId="609062D6" w14:textId="7C109E55" w:rsidR="002B4905" w:rsidRPr="003D2378" w:rsidRDefault="003D2378" w:rsidP="002B4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3D237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-26</w:t>
            </w:r>
          </w:p>
        </w:tc>
        <w:tc>
          <w:tcPr>
            <w:tcW w:w="783" w:type="dxa"/>
            <w:gridSpan w:val="2"/>
            <w:shd w:val="clear" w:color="auto" w:fill="DBE5F1" w:themeFill="accent1" w:themeFillTint="33"/>
            <w:vAlign w:val="center"/>
          </w:tcPr>
          <w:p w14:paraId="1E2CA4C1" w14:textId="5906B2FB" w:rsidR="002B4905" w:rsidRPr="003D6395" w:rsidRDefault="002B4905" w:rsidP="002B4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  <w:vertAlign w:val="superscript"/>
              </w:rPr>
            </w:pPr>
            <w:r w:rsidRPr="003D639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-29%</w:t>
            </w:r>
          </w:p>
        </w:tc>
        <w:tc>
          <w:tcPr>
            <w:tcW w:w="859" w:type="dxa"/>
            <w:shd w:val="clear" w:color="auto" w:fill="F2F2F2" w:themeFill="background1" w:themeFillShade="F2"/>
            <w:vAlign w:val="center"/>
          </w:tcPr>
          <w:p w14:paraId="31B94101" w14:textId="3D3E7CE4" w:rsidR="002B4905" w:rsidRPr="00D23468" w:rsidRDefault="002B4905" w:rsidP="002B4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D23468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2%</w:t>
            </w:r>
          </w:p>
        </w:tc>
        <w:tc>
          <w:tcPr>
            <w:tcW w:w="877" w:type="dxa"/>
            <w:shd w:val="clear" w:color="auto" w:fill="DBE5F1" w:themeFill="accent1" w:themeFillTint="33"/>
            <w:vAlign w:val="center"/>
          </w:tcPr>
          <w:p w14:paraId="2AFF8261" w14:textId="742AE40E" w:rsidR="002B4905" w:rsidRPr="003D6395" w:rsidRDefault="002B4905" w:rsidP="002B4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  <w:vertAlign w:val="superscript"/>
              </w:rPr>
            </w:pPr>
            <w:r w:rsidRPr="003D639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1%</w:t>
            </w:r>
          </w:p>
        </w:tc>
      </w:tr>
      <w:tr w:rsidR="00222B22" w:rsidRPr="00D13795" w14:paraId="16007241" w14:textId="77777777" w:rsidTr="00222B22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shd w:val="clear" w:color="auto" w:fill="F2F2F2" w:themeFill="background1" w:themeFillShade="F2"/>
            <w:noWrap/>
          </w:tcPr>
          <w:p w14:paraId="0F856B45" w14:textId="69F6D0F9" w:rsidR="002B4905" w:rsidRPr="003D6395" w:rsidRDefault="002B4905" w:rsidP="002B4905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sz w:val="18"/>
                <w:szCs w:val="18"/>
                <w:lang w:eastAsia="sv-SE"/>
              </w:rPr>
            </w:pPr>
            <w:r w:rsidRPr="003D6395">
              <w:rPr>
                <w:rFonts w:eastAsia="Times New Roman" w:cstheme="minorHAnsi"/>
                <w:b w:val="0"/>
                <w:bCs w:val="0"/>
                <w:color w:val="000000" w:themeColor="text1"/>
                <w:sz w:val="18"/>
                <w:szCs w:val="18"/>
                <w:lang w:eastAsia="sv-SE"/>
              </w:rPr>
              <w:t>7</w:t>
            </w:r>
          </w:p>
        </w:tc>
        <w:tc>
          <w:tcPr>
            <w:tcW w:w="767" w:type="dxa"/>
            <w:shd w:val="clear" w:color="auto" w:fill="DBE5F1" w:themeFill="accent1" w:themeFillTint="33"/>
            <w:noWrap/>
          </w:tcPr>
          <w:p w14:paraId="0C70E4C0" w14:textId="7E9604CE" w:rsidR="002B4905" w:rsidRPr="003D6395" w:rsidRDefault="002B4905" w:rsidP="002B4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sv-SE"/>
              </w:rPr>
            </w:pPr>
            <w:r w:rsidRPr="003D6395">
              <w:rPr>
                <w:rFonts w:eastAsia="Times New Roman" w:cstheme="minorHAnsi"/>
                <w:color w:val="000000" w:themeColor="text1"/>
                <w:sz w:val="18"/>
                <w:szCs w:val="18"/>
                <w:lang w:eastAsia="sv-SE"/>
              </w:rPr>
              <w:t>7</w:t>
            </w:r>
          </w:p>
        </w:tc>
        <w:tc>
          <w:tcPr>
            <w:tcW w:w="2319" w:type="dxa"/>
            <w:shd w:val="clear" w:color="auto" w:fill="F2F2F2" w:themeFill="background1" w:themeFillShade="F2"/>
          </w:tcPr>
          <w:p w14:paraId="62045371" w14:textId="084EE13A" w:rsidR="002B4905" w:rsidRPr="003D6395" w:rsidRDefault="002B4905" w:rsidP="002B4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sv-SE"/>
              </w:rPr>
            </w:pPr>
            <w:r w:rsidRPr="003D6395">
              <w:rPr>
                <w:rFonts w:eastAsia="Times New Roman" w:cstheme="minorHAnsi"/>
                <w:color w:val="000000" w:themeColor="text1"/>
                <w:sz w:val="18"/>
                <w:szCs w:val="18"/>
                <w:lang w:eastAsia="sv-SE"/>
              </w:rPr>
              <w:t>Johan Pehrson (L)</w:t>
            </w:r>
          </w:p>
        </w:tc>
        <w:tc>
          <w:tcPr>
            <w:tcW w:w="242" w:type="dxa"/>
            <w:shd w:val="clear" w:color="auto" w:fill="F2F2F2" w:themeFill="background1" w:themeFillShade="F2"/>
            <w:vAlign w:val="center"/>
          </w:tcPr>
          <w:p w14:paraId="5B021102" w14:textId="6DEC5107" w:rsidR="002B4905" w:rsidRPr="00A17AA0" w:rsidRDefault="002B4905" w:rsidP="002B4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A17AA0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14%</w:t>
            </w:r>
          </w:p>
        </w:tc>
        <w:tc>
          <w:tcPr>
            <w:tcW w:w="783" w:type="dxa"/>
            <w:gridSpan w:val="2"/>
            <w:shd w:val="clear" w:color="auto" w:fill="DBE5F1" w:themeFill="accent1" w:themeFillTint="33"/>
            <w:vAlign w:val="center"/>
          </w:tcPr>
          <w:p w14:paraId="79535656" w14:textId="65FADBC7" w:rsidR="002B4905" w:rsidRPr="003D6395" w:rsidRDefault="002B4905" w:rsidP="002B4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sv-SE"/>
              </w:rPr>
            </w:pPr>
            <w:r w:rsidRPr="003D6395">
              <w:rPr>
                <w:rFonts w:cstheme="minorHAnsi"/>
                <w:color w:val="000000" w:themeColor="text1"/>
                <w:sz w:val="18"/>
                <w:szCs w:val="18"/>
              </w:rPr>
              <w:t>21%</w:t>
            </w:r>
          </w:p>
        </w:tc>
        <w:tc>
          <w:tcPr>
            <w:tcW w:w="835" w:type="dxa"/>
            <w:shd w:val="clear" w:color="auto" w:fill="F2F2F2" w:themeFill="background1" w:themeFillShade="F2"/>
            <w:vAlign w:val="center"/>
          </w:tcPr>
          <w:p w14:paraId="0D240E91" w14:textId="3D53BAB7" w:rsidR="002B4905" w:rsidRPr="00122983" w:rsidRDefault="002B4905" w:rsidP="002B4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sv-SE"/>
              </w:rPr>
            </w:pPr>
            <w:r w:rsidRPr="00122983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sv-SE"/>
              </w:rPr>
              <w:t>48%</w:t>
            </w:r>
          </w:p>
        </w:tc>
        <w:tc>
          <w:tcPr>
            <w:tcW w:w="783" w:type="dxa"/>
            <w:gridSpan w:val="2"/>
            <w:shd w:val="clear" w:color="auto" w:fill="DBE5F1" w:themeFill="accent1" w:themeFillTint="33"/>
            <w:vAlign w:val="center"/>
          </w:tcPr>
          <w:p w14:paraId="3B4F84C0" w14:textId="7012D129" w:rsidR="002B4905" w:rsidRPr="003D6395" w:rsidRDefault="002B4905" w:rsidP="002B4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sv-SE"/>
              </w:rPr>
            </w:pPr>
            <w:r w:rsidRPr="003D639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36%</w:t>
            </w:r>
          </w:p>
        </w:tc>
        <w:tc>
          <w:tcPr>
            <w:tcW w:w="835" w:type="dxa"/>
            <w:shd w:val="clear" w:color="auto" w:fill="F2F2F2" w:themeFill="background1" w:themeFillShade="F2"/>
            <w:vAlign w:val="center"/>
          </w:tcPr>
          <w:p w14:paraId="74A49CCD" w14:textId="484DFCE8" w:rsidR="002B4905" w:rsidRPr="00005645" w:rsidRDefault="00E11E65" w:rsidP="002B4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sv-SE"/>
              </w:rPr>
            </w:pPr>
            <w:r w:rsidRPr="00005645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sv-SE"/>
              </w:rPr>
              <w:t>-34</w:t>
            </w:r>
          </w:p>
        </w:tc>
        <w:tc>
          <w:tcPr>
            <w:tcW w:w="783" w:type="dxa"/>
            <w:gridSpan w:val="2"/>
            <w:shd w:val="clear" w:color="auto" w:fill="DBE5F1" w:themeFill="accent1" w:themeFillTint="33"/>
            <w:vAlign w:val="center"/>
          </w:tcPr>
          <w:p w14:paraId="6A20699E" w14:textId="18E06C97" w:rsidR="002B4905" w:rsidRPr="003D6395" w:rsidRDefault="002B4905" w:rsidP="002B4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sv-SE"/>
              </w:rPr>
            </w:pPr>
            <w:r w:rsidRPr="003D639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-15%</w:t>
            </w:r>
          </w:p>
        </w:tc>
        <w:tc>
          <w:tcPr>
            <w:tcW w:w="859" w:type="dxa"/>
            <w:shd w:val="clear" w:color="auto" w:fill="F2F2F2" w:themeFill="background1" w:themeFillShade="F2"/>
            <w:vAlign w:val="center"/>
          </w:tcPr>
          <w:p w14:paraId="7880CA0E" w14:textId="44049549" w:rsidR="002B4905" w:rsidRPr="003D6395" w:rsidRDefault="002B4905" w:rsidP="002B4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sv-SE"/>
              </w:rPr>
            </w:pPr>
            <w:r w:rsidRPr="003D6395">
              <w:rPr>
                <w:rFonts w:eastAsia="Times New Roman" w:cstheme="minorHAnsi"/>
                <w:color w:val="000000" w:themeColor="text1"/>
                <w:sz w:val="18"/>
                <w:szCs w:val="18"/>
                <w:lang w:eastAsia="sv-SE"/>
              </w:rPr>
              <w:t>5%</w:t>
            </w:r>
          </w:p>
        </w:tc>
        <w:tc>
          <w:tcPr>
            <w:tcW w:w="877" w:type="dxa"/>
            <w:shd w:val="clear" w:color="auto" w:fill="DBE5F1" w:themeFill="accent1" w:themeFillTint="33"/>
            <w:vAlign w:val="center"/>
          </w:tcPr>
          <w:p w14:paraId="7FD47E5B" w14:textId="747DEA52" w:rsidR="002B4905" w:rsidRPr="003D6395" w:rsidRDefault="002B4905" w:rsidP="002B4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sv-SE"/>
              </w:rPr>
            </w:pPr>
            <w:r w:rsidRPr="003D639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6%</w:t>
            </w:r>
          </w:p>
        </w:tc>
      </w:tr>
      <w:tr w:rsidR="002B4905" w:rsidRPr="00D13795" w14:paraId="2482952C" w14:textId="77777777" w:rsidTr="00222B22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</w:tcPr>
          <w:p w14:paraId="77140392" w14:textId="6EFB2543" w:rsidR="002B4905" w:rsidRPr="003D6395" w:rsidRDefault="002B4905" w:rsidP="002B4905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sz w:val="18"/>
                <w:szCs w:val="18"/>
                <w:lang w:eastAsia="sv-SE"/>
              </w:rPr>
            </w:pPr>
            <w:r w:rsidRPr="003D6395">
              <w:rPr>
                <w:rFonts w:eastAsia="Times New Roman" w:cstheme="minorHAnsi"/>
                <w:b w:val="0"/>
                <w:bCs w:val="0"/>
                <w:color w:val="000000" w:themeColor="text1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767" w:type="dxa"/>
            <w:shd w:val="clear" w:color="auto" w:fill="DBE5F1" w:themeFill="accent1" w:themeFillTint="33"/>
            <w:noWrap/>
          </w:tcPr>
          <w:p w14:paraId="55D9EE5A" w14:textId="1B7F9348" w:rsidR="002B4905" w:rsidRPr="003D6395" w:rsidRDefault="002B4905" w:rsidP="002B4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sv-SE"/>
              </w:rPr>
            </w:pPr>
            <w:r w:rsidRPr="003D6395">
              <w:rPr>
                <w:rFonts w:eastAsia="Times New Roman" w:cstheme="minorHAnsi"/>
                <w:color w:val="000000" w:themeColor="text1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2319" w:type="dxa"/>
          </w:tcPr>
          <w:p w14:paraId="2499C558" w14:textId="5F4B1D24" w:rsidR="002B4905" w:rsidRPr="003D6395" w:rsidRDefault="002B4905" w:rsidP="002B4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sv-SE"/>
              </w:rPr>
            </w:pPr>
            <w:r w:rsidRPr="003D6395">
              <w:rPr>
                <w:rFonts w:eastAsia="Times New Roman" w:cstheme="minorHAnsi"/>
                <w:color w:val="000000" w:themeColor="text1"/>
                <w:sz w:val="18"/>
                <w:szCs w:val="18"/>
                <w:lang w:eastAsia="sv-SE"/>
              </w:rPr>
              <w:t>Per Bolund (MP)</w:t>
            </w:r>
          </w:p>
        </w:tc>
        <w:tc>
          <w:tcPr>
            <w:tcW w:w="242" w:type="dxa"/>
            <w:vAlign w:val="center"/>
          </w:tcPr>
          <w:p w14:paraId="3A3481DB" w14:textId="351C5467" w:rsidR="002B4905" w:rsidRPr="003D6395" w:rsidRDefault="002B4905" w:rsidP="002B4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sv-SE"/>
              </w:rPr>
            </w:pPr>
            <w:r w:rsidRPr="003D6395">
              <w:rPr>
                <w:rFonts w:eastAsia="Times New Roman" w:cstheme="minorHAnsi"/>
                <w:color w:val="000000" w:themeColor="text1"/>
                <w:sz w:val="18"/>
                <w:szCs w:val="18"/>
                <w:lang w:eastAsia="sv-SE"/>
              </w:rPr>
              <w:t>12%</w:t>
            </w:r>
          </w:p>
        </w:tc>
        <w:tc>
          <w:tcPr>
            <w:tcW w:w="783" w:type="dxa"/>
            <w:gridSpan w:val="2"/>
            <w:shd w:val="clear" w:color="auto" w:fill="DBE5F1" w:themeFill="accent1" w:themeFillTint="33"/>
            <w:vAlign w:val="center"/>
          </w:tcPr>
          <w:p w14:paraId="0B6693F1" w14:textId="7B96C3D0" w:rsidR="002B4905" w:rsidRPr="003D6395" w:rsidRDefault="002B4905" w:rsidP="002B4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sv-SE"/>
              </w:rPr>
            </w:pPr>
            <w:r w:rsidRPr="003D6395">
              <w:rPr>
                <w:rFonts w:eastAsia="Times New Roman" w:cstheme="minorHAnsi"/>
                <w:color w:val="000000" w:themeColor="text1"/>
                <w:sz w:val="18"/>
                <w:szCs w:val="18"/>
                <w:lang w:eastAsia="sv-SE"/>
              </w:rPr>
              <w:t>11%</w:t>
            </w:r>
          </w:p>
        </w:tc>
        <w:tc>
          <w:tcPr>
            <w:tcW w:w="835" w:type="dxa"/>
            <w:vAlign w:val="center"/>
          </w:tcPr>
          <w:p w14:paraId="79462ECF" w14:textId="607E5619" w:rsidR="002B4905" w:rsidRPr="007D0810" w:rsidRDefault="002B4905" w:rsidP="002B4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7D0810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60%</w:t>
            </w:r>
          </w:p>
        </w:tc>
        <w:tc>
          <w:tcPr>
            <w:tcW w:w="783" w:type="dxa"/>
            <w:gridSpan w:val="2"/>
            <w:shd w:val="clear" w:color="auto" w:fill="DBE5F1" w:themeFill="accent1" w:themeFillTint="33"/>
            <w:vAlign w:val="center"/>
          </w:tcPr>
          <w:p w14:paraId="147EA620" w14:textId="1706E3E7" w:rsidR="002B4905" w:rsidRPr="003D6395" w:rsidRDefault="002B4905" w:rsidP="002B4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3D639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64%</w:t>
            </w:r>
          </w:p>
        </w:tc>
        <w:tc>
          <w:tcPr>
            <w:tcW w:w="835" w:type="dxa"/>
            <w:vAlign w:val="center"/>
          </w:tcPr>
          <w:p w14:paraId="59B7D4E4" w14:textId="4CE47696" w:rsidR="002B4905" w:rsidRPr="00A4370E" w:rsidRDefault="00F11326" w:rsidP="002B4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A4370E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-48</w:t>
            </w:r>
          </w:p>
        </w:tc>
        <w:tc>
          <w:tcPr>
            <w:tcW w:w="783" w:type="dxa"/>
            <w:gridSpan w:val="2"/>
            <w:shd w:val="clear" w:color="auto" w:fill="DBE5F1" w:themeFill="accent1" w:themeFillTint="33"/>
            <w:vAlign w:val="center"/>
          </w:tcPr>
          <w:p w14:paraId="7C6F22AA" w14:textId="04D2F677" w:rsidR="002B4905" w:rsidRPr="003D6395" w:rsidRDefault="002B4905" w:rsidP="002B4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3D639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-53%</w:t>
            </w:r>
          </w:p>
        </w:tc>
        <w:tc>
          <w:tcPr>
            <w:tcW w:w="859" w:type="dxa"/>
            <w:vAlign w:val="center"/>
          </w:tcPr>
          <w:p w14:paraId="4E91CCEB" w14:textId="00FDCAEB" w:rsidR="002B4905" w:rsidRPr="003D6395" w:rsidRDefault="002B4905" w:rsidP="002B4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3D639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5%</w:t>
            </w:r>
          </w:p>
        </w:tc>
        <w:tc>
          <w:tcPr>
            <w:tcW w:w="877" w:type="dxa"/>
            <w:shd w:val="clear" w:color="auto" w:fill="DBE5F1" w:themeFill="accent1" w:themeFillTint="33"/>
            <w:vAlign w:val="center"/>
          </w:tcPr>
          <w:p w14:paraId="4A6F2245" w14:textId="371EFDB7" w:rsidR="002B4905" w:rsidRPr="003D6395" w:rsidRDefault="002B4905" w:rsidP="002B4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3D639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4%</w:t>
            </w:r>
          </w:p>
        </w:tc>
      </w:tr>
      <w:tr w:rsidR="00222B22" w:rsidRPr="00D13795" w14:paraId="2722103B" w14:textId="77777777" w:rsidTr="00222B22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shd w:val="clear" w:color="auto" w:fill="F2F2F2" w:themeFill="background1" w:themeFillShade="F2"/>
            <w:noWrap/>
          </w:tcPr>
          <w:p w14:paraId="55516CC1" w14:textId="5377C4AC" w:rsidR="002B4905" w:rsidRPr="003D6395" w:rsidRDefault="00946823" w:rsidP="002B4905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sz w:val="18"/>
                <w:szCs w:val="18"/>
                <w:lang w:eastAsia="sv-SE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767" w:type="dxa"/>
            <w:shd w:val="clear" w:color="auto" w:fill="DBE5F1" w:themeFill="accent1" w:themeFillTint="33"/>
            <w:noWrap/>
          </w:tcPr>
          <w:p w14:paraId="2FC5FBE2" w14:textId="65E0EA82" w:rsidR="002B4905" w:rsidRPr="003D6395" w:rsidRDefault="002B4905" w:rsidP="002B4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sv-SE"/>
              </w:rPr>
            </w:pPr>
            <w:r w:rsidRPr="003D6395">
              <w:rPr>
                <w:rFonts w:eastAsia="Times New Roman" w:cstheme="minorHAnsi"/>
                <w:color w:val="000000" w:themeColor="text1"/>
                <w:sz w:val="18"/>
                <w:szCs w:val="18"/>
                <w:lang w:eastAsia="sv-SE"/>
              </w:rPr>
              <w:t>9</w:t>
            </w:r>
          </w:p>
        </w:tc>
        <w:tc>
          <w:tcPr>
            <w:tcW w:w="2319" w:type="dxa"/>
            <w:shd w:val="clear" w:color="auto" w:fill="F2F2F2" w:themeFill="background1" w:themeFillShade="F2"/>
          </w:tcPr>
          <w:p w14:paraId="595CE9C9" w14:textId="36A40034" w:rsidR="002B4905" w:rsidRPr="003D6395" w:rsidRDefault="002B4905" w:rsidP="002B4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sv-SE"/>
              </w:rPr>
            </w:pPr>
            <w:r w:rsidRPr="003D6395">
              <w:rPr>
                <w:rFonts w:eastAsia="Times New Roman" w:cstheme="minorHAnsi"/>
                <w:color w:val="000000" w:themeColor="text1"/>
                <w:sz w:val="18"/>
                <w:szCs w:val="18"/>
                <w:lang w:eastAsia="sv-SE"/>
              </w:rPr>
              <w:t>Märta Stenevi (MP)</w:t>
            </w:r>
          </w:p>
        </w:tc>
        <w:tc>
          <w:tcPr>
            <w:tcW w:w="242" w:type="dxa"/>
            <w:shd w:val="clear" w:color="auto" w:fill="F2F2F2" w:themeFill="background1" w:themeFillShade="F2"/>
            <w:vAlign w:val="center"/>
          </w:tcPr>
          <w:p w14:paraId="5C81B84F" w14:textId="4876216A" w:rsidR="002B4905" w:rsidRPr="003D6395" w:rsidRDefault="002B4905" w:rsidP="002B4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D6395">
              <w:rPr>
                <w:rFonts w:cstheme="minorHAnsi"/>
                <w:color w:val="000000" w:themeColor="text1"/>
                <w:sz w:val="18"/>
                <w:szCs w:val="18"/>
              </w:rPr>
              <w:t>12%</w:t>
            </w:r>
          </w:p>
        </w:tc>
        <w:tc>
          <w:tcPr>
            <w:tcW w:w="783" w:type="dxa"/>
            <w:gridSpan w:val="2"/>
            <w:shd w:val="clear" w:color="auto" w:fill="DBE5F1" w:themeFill="accent1" w:themeFillTint="33"/>
            <w:vAlign w:val="center"/>
          </w:tcPr>
          <w:p w14:paraId="778884F0" w14:textId="59505497" w:rsidR="002B4905" w:rsidRPr="003D6395" w:rsidRDefault="002B4905" w:rsidP="002B4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D6395">
              <w:rPr>
                <w:rFonts w:eastAsia="Times New Roman" w:cstheme="minorHAnsi"/>
                <w:color w:val="000000" w:themeColor="text1"/>
                <w:sz w:val="18"/>
                <w:szCs w:val="18"/>
                <w:lang w:eastAsia="sv-SE"/>
              </w:rPr>
              <w:t>10%</w:t>
            </w:r>
          </w:p>
        </w:tc>
        <w:tc>
          <w:tcPr>
            <w:tcW w:w="835" w:type="dxa"/>
            <w:shd w:val="clear" w:color="auto" w:fill="F2F2F2" w:themeFill="background1" w:themeFillShade="F2"/>
            <w:vAlign w:val="center"/>
          </w:tcPr>
          <w:p w14:paraId="4B60EE03" w14:textId="5942B4AA" w:rsidR="002B4905" w:rsidRPr="003D6395" w:rsidRDefault="002B4905" w:rsidP="002B4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D6395">
              <w:rPr>
                <w:rFonts w:cstheme="minorHAnsi"/>
                <w:color w:val="000000" w:themeColor="text1"/>
                <w:sz w:val="18"/>
                <w:szCs w:val="18"/>
              </w:rPr>
              <w:t>60%</w:t>
            </w:r>
          </w:p>
        </w:tc>
        <w:tc>
          <w:tcPr>
            <w:tcW w:w="783" w:type="dxa"/>
            <w:gridSpan w:val="2"/>
            <w:shd w:val="clear" w:color="auto" w:fill="DBE5F1" w:themeFill="accent1" w:themeFillTint="33"/>
            <w:vAlign w:val="center"/>
          </w:tcPr>
          <w:p w14:paraId="6097C89F" w14:textId="0AA4A199" w:rsidR="002B4905" w:rsidRPr="003D6395" w:rsidRDefault="002B4905" w:rsidP="002B4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D639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63%</w:t>
            </w:r>
          </w:p>
        </w:tc>
        <w:tc>
          <w:tcPr>
            <w:tcW w:w="835" w:type="dxa"/>
            <w:shd w:val="clear" w:color="auto" w:fill="F2F2F2" w:themeFill="background1" w:themeFillShade="F2"/>
            <w:vAlign w:val="center"/>
          </w:tcPr>
          <w:p w14:paraId="39F86C4E" w14:textId="5DEA30FA" w:rsidR="002B4905" w:rsidRPr="00A4370E" w:rsidRDefault="00F11326" w:rsidP="002B4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A4370E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-48</w:t>
            </w:r>
          </w:p>
        </w:tc>
        <w:tc>
          <w:tcPr>
            <w:tcW w:w="783" w:type="dxa"/>
            <w:gridSpan w:val="2"/>
            <w:shd w:val="clear" w:color="auto" w:fill="DBE5F1" w:themeFill="accent1" w:themeFillTint="33"/>
            <w:vAlign w:val="center"/>
          </w:tcPr>
          <w:p w14:paraId="0A5FBF6F" w14:textId="0EE4941F" w:rsidR="002B4905" w:rsidRPr="003D6395" w:rsidRDefault="002B4905" w:rsidP="002B4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D639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-53%</w:t>
            </w:r>
          </w:p>
        </w:tc>
        <w:tc>
          <w:tcPr>
            <w:tcW w:w="859" w:type="dxa"/>
            <w:shd w:val="clear" w:color="auto" w:fill="F2F2F2" w:themeFill="background1" w:themeFillShade="F2"/>
            <w:vAlign w:val="center"/>
          </w:tcPr>
          <w:p w14:paraId="163FC9A9" w14:textId="4B03BEF7" w:rsidR="002B4905" w:rsidRPr="00AA4A8D" w:rsidRDefault="002B4905" w:rsidP="002B4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AA4A8D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4%</w:t>
            </w:r>
          </w:p>
        </w:tc>
        <w:tc>
          <w:tcPr>
            <w:tcW w:w="877" w:type="dxa"/>
            <w:shd w:val="clear" w:color="auto" w:fill="DBE5F1" w:themeFill="accent1" w:themeFillTint="33"/>
            <w:vAlign w:val="center"/>
          </w:tcPr>
          <w:p w14:paraId="2828250C" w14:textId="5A39FCA1" w:rsidR="002B4905" w:rsidRPr="003D6395" w:rsidRDefault="002B4905" w:rsidP="002B4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D639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6%</w:t>
            </w:r>
          </w:p>
        </w:tc>
      </w:tr>
    </w:tbl>
    <w:p w14:paraId="7CD258F9" w14:textId="24402B3A" w:rsidR="0086144B" w:rsidRPr="00AC04F0" w:rsidRDefault="0005473B" w:rsidP="00105066">
      <w:pPr>
        <w:rPr>
          <w:rFonts w:cstheme="minorHAnsi"/>
          <w:color w:val="000000" w:themeColor="text1"/>
          <w:sz w:val="20"/>
          <w:szCs w:val="20"/>
        </w:rPr>
      </w:pPr>
      <w:r w:rsidRPr="00AC04F0">
        <w:rPr>
          <w:rFonts w:cstheme="minorHAnsi"/>
          <w:b/>
          <w:color w:val="000000" w:themeColor="text1"/>
          <w:sz w:val="18"/>
        </w:rPr>
        <w:t xml:space="preserve">Tabell </w:t>
      </w:r>
      <w:r w:rsidR="00901C92" w:rsidRPr="00AC04F0">
        <w:rPr>
          <w:rFonts w:cstheme="minorHAnsi"/>
          <w:b/>
          <w:color w:val="000000" w:themeColor="text1"/>
          <w:sz w:val="18"/>
        </w:rPr>
        <w:t>1</w:t>
      </w:r>
      <w:r w:rsidRPr="00AC04F0">
        <w:rPr>
          <w:rFonts w:cstheme="minorHAnsi"/>
          <w:b/>
          <w:color w:val="000000" w:themeColor="text1"/>
          <w:sz w:val="18"/>
        </w:rPr>
        <w:t xml:space="preserve">: </w:t>
      </w:r>
      <w:r w:rsidRPr="00AC04F0">
        <w:rPr>
          <w:rFonts w:cstheme="minorHAnsi"/>
          <w:color w:val="000000" w:themeColor="text1"/>
          <w:sz w:val="18"/>
        </w:rPr>
        <w:t xml:space="preserve">Tabellen visar förändring i förtroende </w:t>
      </w:r>
      <w:r w:rsidR="00835C84" w:rsidRPr="00AC04F0">
        <w:rPr>
          <w:rFonts w:cstheme="minorHAnsi"/>
          <w:color w:val="000000" w:themeColor="text1"/>
          <w:sz w:val="18"/>
        </w:rPr>
        <w:t>för</w:t>
      </w:r>
      <w:r w:rsidR="00681D72" w:rsidRPr="00AC04F0">
        <w:rPr>
          <w:rFonts w:cstheme="minorHAnsi"/>
          <w:color w:val="000000" w:themeColor="text1"/>
          <w:sz w:val="18"/>
        </w:rPr>
        <w:t xml:space="preserve"> samtliga</w:t>
      </w:r>
      <w:r w:rsidR="00835C84" w:rsidRPr="00AC04F0">
        <w:rPr>
          <w:rFonts w:cstheme="minorHAnsi"/>
          <w:color w:val="000000" w:themeColor="text1"/>
          <w:sz w:val="18"/>
        </w:rPr>
        <w:t xml:space="preserve"> partiledar</w:t>
      </w:r>
      <w:r w:rsidR="005A44DF" w:rsidRPr="00AC04F0">
        <w:rPr>
          <w:rFonts w:cstheme="minorHAnsi"/>
          <w:color w:val="000000" w:themeColor="text1"/>
          <w:sz w:val="18"/>
        </w:rPr>
        <w:t>e</w:t>
      </w:r>
      <w:r w:rsidR="00835C84" w:rsidRPr="00AC04F0">
        <w:rPr>
          <w:rFonts w:cstheme="minorHAnsi"/>
          <w:color w:val="000000" w:themeColor="text1"/>
          <w:sz w:val="18"/>
        </w:rPr>
        <w:t xml:space="preserve"> </w:t>
      </w:r>
      <w:r w:rsidRPr="00AC04F0">
        <w:rPr>
          <w:rFonts w:cstheme="minorHAnsi"/>
          <w:color w:val="000000" w:themeColor="text1"/>
          <w:sz w:val="18"/>
        </w:rPr>
        <w:t xml:space="preserve">mellan </w:t>
      </w:r>
      <w:r w:rsidR="00673FDA" w:rsidRPr="00AC04F0">
        <w:rPr>
          <w:rFonts w:cstheme="minorHAnsi"/>
          <w:color w:val="000000" w:themeColor="text1"/>
          <w:sz w:val="18"/>
        </w:rPr>
        <w:t>undersökningen</w:t>
      </w:r>
      <w:r w:rsidR="00CC0644" w:rsidRPr="00AC04F0">
        <w:rPr>
          <w:rFonts w:cstheme="minorHAnsi"/>
          <w:color w:val="000000" w:themeColor="text1"/>
          <w:sz w:val="18"/>
        </w:rPr>
        <w:t xml:space="preserve"> </w:t>
      </w:r>
      <w:r w:rsidR="00673FDA" w:rsidRPr="00AC04F0">
        <w:rPr>
          <w:rFonts w:cstheme="minorHAnsi"/>
          <w:color w:val="000000" w:themeColor="text1"/>
          <w:sz w:val="18"/>
        </w:rPr>
        <w:t>i</w:t>
      </w:r>
      <w:r w:rsidR="006F5063" w:rsidRPr="00AC04F0">
        <w:rPr>
          <w:rFonts w:cstheme="minorHAnsi"/>
          <w:color w:val="000000" w:themeColor="text1"/>
          <w:sz w:val="18"/>
        </w:rPr>
        <w:t xml:space="preserve"> </w:t>
      </w:r>
      <w:r w:rsidR="00D13F9D">
        <w:rPr>
          <w:rFonts w:cstheme="minorHAnsi"/>
          <w:color w:val="000000" w:themeColor="text1"/>
          <w:sz w:val="18"/>
        </w:rPr>
        <w:t>augusti</w:t>
      </w:r>
      <w:r w:rsidR="00671DEC" w:rsidRPr="00AC04F0">
        <w:rPr>
          <w:rFonts w:cstheme="minorHAnsi"/>
          <w:color w:val="000000" w:themeColor="text1"/>
          <w:sz w:val="18"/>
        </w:rPr>
        <w:t xml:space="preserve"> 2022 och </w:t>
      </w:r>
      <w:r w:rsidR="00D13F9D">
        <w:rPr>
          <w:rFonts w:cstheme="minorHAnsi"/>
          <w:color w:val="000000" w:themeColor="text1"/>
          <w:sz w:val="18"/>
        </w:rPr>
        <w:t xml:space="preserve">oktober </w:t>
      </w:r>
      <w:r w:rsidR="00A749C4">
        <w:rPr>
          <w:rFonts w:cstheme="minorHAnsi"/>
          <w:color w:val="000000" w:themeColor="text1"/>
          <w:sz w:val="18"/>
        </w:rPr>
        <w:t>2</w:t>
      </w:r>
      <w:r w:rsidR="00671DEC" w:rsidRPr="00AC04F0">
        <w:rPr>
          <w:rFonts w:cstheme="minorHAnsi"/>
          <w:color w:val="000000" w:themeColor="text1"/>
          <w:sz w:val="18"/>
        </w:rPr>
        <w:t>022</w:t>
      </w:r>
      <w:r w:rsidR="00115C42" w:rsidRPr="00AC04F0">
        <w:rPr>
          <w:rFonts w:cstheme="minorHAnsi"/>
          <w:color w:val="000000" w:themeColor="text1"/>
          <w:sz w:val="18"/>
        </w:rPr>
        <w:t xml:space="preserve"> </w:t>
      </w:r>
      <w:proofErr w:type="spellStart"/>
      <w:r w:rsidR="00115C42" w:rsidRPr="00AC04F0">
        <w:rPr>
          <w:rFonts w:cstheme="minorHAnsi"/>
          <w:b/>
          <w:bCs/>
          <w:color w:val="000000" w:themeColor="text1"/>
          <w:sz w:val="18"/>
        </w:rPr>
        <w:t>Fetmarkerat</w:t>
      </w:r>
      <w:proofErr w:type="spellEnd"/>
      <w:r w:rsidR="00115C42" w:rsidRPr="00AC04F0">
        <w:rPr>
          <w:rFonts w:cstheme="minorHAnsi"/>
          <w:b/>
          <w:bCs/>
          <w:color w:val="000000" w:themeColor="text1"/>
          <w:sz w:val="18"/>
        </w:rPr>
        <w:t xml:space="preserve"> betyder att förändringen är signifikant. </w:t>
      </w:r>
    </w:p>
    <w:p w14:paraId="614906C3" w14:textId="77777777" w:rsidR="00F34976" w:rsidRDefault="00D4357D" w:rsidP="00D549EF">
      <w:pPr>
        <w:pBdr>
          <w:bottom w:val="single" w:sz="6" w:space="1" w:color="auto"/>
        </w:pBdr>
        <w:rPr>
          <w:rFonts w:cstheme="minorHAnsi"/>
          <w:b/>
          <w:bCs/>
          <w:color w:val="000000" w:themeColor="text1"/>
          <w:sz w:val="21"/>
          <w:szCs w:val="21"/>
        </w:rPr>
      </w:pPr>
      <w:r w:rsidRPr="00F34976">
        <w:rPr>
          <w:rFonts w:cstheme="minorHAnsi"/>
          <w:b/>
          <w:bCs/>
          <w:color w:val="000000" w:themeColor="text1"/>
          <w:sz w:val="21"/>
          <w:szCs w:val="21"/>
        </w:rPr>
        <w:t>Balansmått</w:t>
      </w:r>
    </w:p>
    <w:p w14:paraId="7F61A756" w14:textId="4942399F" w:rsidR="00A325BB" w:rsidRPr="00174976" w:rsidRDefault="00A325BB" w:rsidP="00D549EF">
      <w:pPr>
        <w:pBdr>
          <w:bottom w:val="single" w:sz="6" w:space="1" w:color="auto"/>
        </w:pBdr>
        <w:rPr>
          <w:rFonts w:cstheme="minorHAnsi"/>
          <w:color w:val="000000" w:themeColor="text1"/>
          <w:sz w:val="21"/>
          <w:szCs w:val="21"/>
        </w:rPr>
      </w:pPr>
      <w:r w:rsidRPr="00174976">
        <w:rPr>
          <w:rFonts w:cstheme="minorHAnsi"/>
          <w:color w:val="000000" w:themeColor="text1"/>
          <w:sz w:val="21"/>
          <w:szCs w:val="21"/>
        </w:rPr>
        <w:t>Ulf Kristerssons (</w:t>
      </w:r>
      <w:r w:rsidR="00DA2647" w:rsidRPr="00174976">
        <w:rPr>
          <w:rFonts w:cstheme="minorHAnsi"/>
          <w:color w:val="000000" w:themeColor="text1"/>
          <w:sz w:val="21"/>
          <w:szCs w:val="21"/>
        </w:rPr>
        <w:t>-7</w:t>
      </w:r>
      <w:r w:rsidR="00B93239">
        <w:rPr>
          <w:rFonts w:cstheme="minorHAnsi"/>
          <w:color w:val="000000" w:themeColor="text1"/>
          <w:sz w:val="21"/>
          <w:szCs w:val="21"/>
        </w:rPr>
        <w:t>%</w:t>
      </w:r>
      <w:r w:rsidR="00DA2647" w:rsidRPr="00174976">
        <w:rPr>
          <w:rFonts w:cstheme="minorHAnsi"/>
          <w:color w:val="000000" w:themeColor="text1"/>
          <w:sz w:val="21"/>
          <w:szCs w:val="21"/>
        </w:rPr>
        <w:t>), Ebba Buschs (</w:t>
      </w:r>
      <w:r w:rsidR="00B40926" w:rsidRPr="00174976">
        <w:rPr>
          <w:rFonts w:cstheme="minorHAnsi"/>
          <w:color w:val="000000" w:themeColor="text1"/>
          <w:sz w:val="21"/>
          <w:szCs w:val="21"/>
        </w:rPr>
        <w:t>-23</w:t>
      </w:r>
      <w:r w:rsidR="00B93239">
        <w:rPr>
          <w:rFonts w:cstheme="minorHAnsi"/>
          <w:color w:val="000000" w:themeColor="text1"/>
          <w:sz w:val="21"/>
          <w:szCs w:val="21"/>
        </w:rPr>
        <w:t>%</w:t>
      </w:r>
      <w:r w:rsidR="00B40926" w:rsidRPr="00174976">
        <w:rPr>
          <w:rFonts w:cstheme="minorHAnsi"/>
          <w:color w:val="000000" w:themeColor="text1"/>
          <w:sz w:val="21"/>
          <w:szCs w:val="21"/>
        </w:rPr>
        <w:t>)</w:t>
      </w:r>
      <w:r w:rsidR="00174976" w:rsidRPr="00174976">
        <w:rPr>
          <w:rFonts w:cstheme="minorHAnsi"/>
          <w:color w:val="000000" w:themeColor="text1"/>
          <w:sz w:val="21"/>
          <w:szCs w:val="21"/>
        </w:rPr>
        <w:t>, Anni</w:t>
      </w:r>
      <w:r w:rsidR="00174976">
        <w:rPr>
          <w:rFonts w:cstheme="minorHAnsi"/>
          <w:color w:val="000000" w:themeColor="text1"/>
          <w:sz w:val="21"/>
          <w:szCs w:val="21"/>
        </w:rPr>
        <w:t>e Lööfs (-21</w:t>
      </w:r>
      <w:r w:rsidR="00B93239">
        <w:rPr>
          <w:rFonts w:cstheme="minorHAnsi"/>
          <w:color w:val="000000" w:themeColor="text1"/>
          <w:sz w:val="21"/>
          <w:szCs w:val="21"/>
        </w:rPr>
        <w:t>%</w:t>
      </w:r>
      <w:r w:rsidR="00174976">
        <w:rPr>
          <w:rFonts w:cstheme="minorHAnsi"/>
          <w:color w:val="000000" w:themeColor="text1"/>
          <w:sz w:val="21"/>
          <w:szCs w:val="21"/>
        </w:rPr>
        <w:t xml:space="preserve">), </w:t>
      </w:r>
      <w:r w:rsidR="00E76A80">
        <w:rPr>
          <w:rFonts w:cstheme="minorHAnsi"/>
          <w:color w:val="000000" w:themeColor="text1"/>
          <w:sz w:val="21"/>
          <w:szCs w:val="21"/>
        </w:rPr>
        <w:t>Per Bolunds (-48</w:t>
      </w:r>
      <w:r w:rsidR="00B93239">
        <w:rPr>
          <w:rFonts w:cstheme="minorHAnsi"/>
          <w:color w:val="000000" w:themeColor="text1"/>
          <w:sz w:val="21"/>
          <w:szCs w:val="21"/>
        </w:rPr>
        <w:t>%</w:t>
      </w:r>
      <w:r w:rsidR="00E76A80">
        <w:rPr>
          <w:rFonts w:cstheme="minorHAnsi"/>
          <w:color w:val="000000" w:themeColor="text1"/>
          <w:sz w:val="21"/>
          <w:szCs w:val="21"/>
        </w:rPr>
        <w:t>) samt Märta Stenevis (-48</w:t>
      </w:r>
      <w:r w:rsidR="00B93239">
        <w:rPr>
          <w:rFonts w:cstheme="minorHAnsi"/>
          <w:color w:val="000000" w:themeColor="text1"/>
          <w:sz w:val="21"/>
          <w:szCs w:val="21"/>
        </w:rPr>
        <w:t>%</w:t>
      </w:r>
      <w:r w:rsidR="00E76A80">
        <w:rPr>
          <w:rFonts w:cstheme="minorHAnsi"/>
          <w:color w:val="000000" w:themeColor="text1"/>
          <w:sz w:val="21"/>
          <w:szCs w:val="21"/>
        </w:rPr>
        <w:t xml:space="preserve">) </w:t>
      </w:r>
      <w:r w:rsidR="00785BF0">
        <w:rPr>
          <w:rFonts w:cstheme="minorHAnsi"/>
          <w:color w:val="000000" w:themeColor="text1"/>
          <w:sz w:val="21"/>
          <w:szCs w:val="21"/>
        </w:rPr>
        <w:t xml:space="preserve">balansmått har förbättrats signifikant men de ligger fortsatt på negativa nivåer. </w:t>
      </w:r>
      <w:r w:rsidR="00A416B2">
        <w:rPr>
          <w:rFonts w:cstheme="minorHAnsi"/>
          <w:color w:val="000000" w:themeColor="text1"/>
          <w:sz w:val="21"/>
          <w:szCs w:val="21"/>
        </w:rPr>
        <w:t xml:space="preserve">Johan Pehrsons </w:t>
      </w:r>
      <w:r w:rsidR="0094044C">
        <w:rPr>
          <w:rFonts w:cstheme="minorHAnsi"/>
          <w:color w:val="000000" w:themeColor="text1"/>
          <w:sz w:val="21"/>
          <w:szCs w:val="21"/>
        </w:rPr>
        <w:t xml:space="preserve">(-34) </w:t>
      </w:r>
      <w:r w:rsidR="00A9173E">
        <w:rPr>
          <w:rFonts w:cstheme="minorHAnsi"/>
          <w:color w:val="000000" w:themeColor="text1"/>
          <w:sz w:val="21"/>
          <w:szCs w:val="21"/>
        </w:rPr>
        <w:t>balansmått försämras däremot signifikant</w:t>
      </w:r>
      <w:r w:rsidR="00331345">
        <w:rPr>
          <w:rFonts w:cstheme="minorHAnsi"/>
          <w:color w:val="000000" w:themeColor="text1"/>
          <w:sz w:val="21"/>
          <w:szCs w:val="21"/>
        </w:rPr>
        <w:t>.</w:t>
      </w:r>
      <w:r w:rsidR="006272BC">
        <w:rPr>
          <w:rFonts w:cstheme="minorHAnsi"/>
          <w:color w:val="000000" w:themeColor="text1"/>
          <w:sz w:val="21"/>
          <w:szCs w:val="21"/>
        </w:rPr>
        <w:t xml:space="preserve"> Kristers</w:t>
      </w:r>
      <w:r w:rsidR="00C859C3">
        <w:rPr>
          <w:rFonts w:cstheme="minorHAnsi"/>
          <w:color w:val="000000" w:themeColor="text1"/>
          <w:sz w:val="21"/>
          <w:szCs w:val="21"/>
        </w:rPr>
        <w:t>ons balansmått har ökat 2 procent</w:t>
      </w:r>
      <w:r w:rsidR="00994384">
        <w:rPr>
          <w:rFonts w:cstheme="minorHAnsi"/>
          <w:color w:val="000000" w:themeColor="text1"/>
          <w:sz w:val="21"/>
          <w:szCs w:val="21"/>
        </w:rPr>
        <w:t xml:space="preserve">enheter, Buschs 4 procentenheter, Lööfs </w:t>
      </w:r>
      <w:r w:rsidR="0039271B">
        <w:rPr>
          <w:rFonts w:cstheme="minorHAnsi"/>
          <w:color w:val="000000" w:themeColor="text1"/>
          <w:sz w:val="21"/>
          <w:szCs w:val="21"/>
        </w:rPr>
        <w:t>13 procentenheter</w:t>
      </w:r>
      <w:r w:rsidR="00D36395">
        <w:rPr>
          <w:rFonts w:cstheme="minorHAnsi"/>
          <w:color w:val="000000" w:themeColor="text1"/>
          <w:sz w:val="21"/>
          <w:szCs w:val="21"/>
        </w:rPr>
        <w:t xml:space="preserve">, </w:t>
      </w:r>
      <w:r w:rsidR="0014401C">
        <w:rPr>
          <w:rFonts w:cstheme="minorHAnsi"/>
          <w:color w:val="000000" w:themeColor="text1"/>
          <w:sz w:val="21"/>
          <w:szCs w:val="21"/>
        </w:rPr>
        <w:t>Bolunds</w:t>
      </w:r>
      <w:r w:rsidR="00C74A28">
        <w:rPr>
          <w:rFonts w:cstheme="minorHAnsi"/>
          <w:color w:val="000000" w:themeColor="text1"/>
          <w:sz w:val="21"/>
          <w:szCs w:val="21"/>
        </w:rPr>
        <w:t xml:space="preserve"> samt Stenevis</w:t>
      </w:r>
      <w:r w:rsidR="0014401C">
        <w:rPr>
          <w:rFonts w:cstheme="minorHAnsi"/>
          <w:color w:val="000000" w:themeColor="text1"/>
          <w:sz w:val="21"/>
          <w:szCs w:val="21"/>
        </w:rPr>
        <w:t xml:space="preserve"> </w:t>
      </w:r>
      <w:r w:rsidR="007D171A">
        <w:rPr>
          <w:rFonts w:cstheme="minorHAnsi"/>
          <w:color w:val="000000" w:themeColor="text1"/>
          <w:sz w:val="21"/>
          <w:szCs w:val="21"/>
        </w:rPr>
        <w:t>5 procentenheter</w:t>
      </w:r>
      <w:r w:rsidR="00C74A28">
        <w:rPr>
          <w:rFonts w:cstheme="minorHAnsi"/>
          <w:color w:val="000000" w:themeColor="text1"/>
          <w:sz w:val="21"/>
          <w:szCs w:val="21"/>
        </w:rPr>
        <w:t xml:space="preserve"> sedan augusti 2022.</w:t>
      </w:r>
      <w:r w:rsidR="0094044C">
        <w:rPr>
          <w:rFonts w:cstheme="minorHAnsi"/>
          <w:color w:val="000000" w:themeColor="text1"/>
          <w:sz w:val="21"/>
          <w:szCs w:val="21"/>
        </w:rPr>
        <w:t xml:space="preserve"> Johan Pehrsons minskar </w:t>
      </w:r>
      <w:r w:rsidR="00D072DA">
        <w:rPr>
          <w:rFonts w:cstheme="minorHAnsi"/>
          <w:color w:val="000000" w:themeColor="text1"/>
          <w:sz w:val="21"/>
          <w:szCs w:val="21"/>
        </w:rPr>
        <w:t xml:space="preserve">19 procentenheter. </w:t>
      </w:r>
    </w:p>
    <w:p w14:paraId="09FD284E" w14:textId="1127306E" w:rsidR="00A94AFD" w:rsidRPr="00A34D82" w:rsidRDefault="000D0A34" w:rsidP="00D549EF">
      <w:pPr>
        <w:pBdr>
          <w:bottom w:val="single" w:sz="6" w:space="1" w:color="auto"/>
        </w:pBdr>
        <w:rPr>
          <w:rFonts w:cstheme="minorHAnsi"/>
          <w:color w:val="000000" w:themeColor="text1"/>
          <w:sz w:val="21"/>
          <w:szCs w:val="21"/>
        </w:rPr>
      </w:pPr>
      <w:r w:rsidRPr="00A34D82">
        <w:rPr>
          <w:rFonts w:cstheme="minorHAnsi"/>
          <w:color w:val="000000" w:themeColor="text1"/>
          <w:sz w:val="21"/>
          <w:szCs w:val="21"/>
        </w:rPr>
        <w:t>Magdalena Andersson är fortsatt den enda partiledare vars balansmått</w:t>
      </w:r>
      <w:r w:rsidR="002D02CD" w:rsidRPr="00A34D82">
        <w:rPr>
          <w:rFonts w:cstheme="minorHAnsi"/>
          <w:color w:val="000000" w:themeColor="text1"/>
          <w:sz w:val="21"/>
          <w:szCs w:val="21"/>
        </w:rPr>
        <w:t xml:space="preserve"> ligger på en positiv niv</w:t>
      </w:r>
      <w:r w:rsidR="0008399D" w:rsidRPr="00A34D82">
        <w:rPr>
          <w:rFonts w:cstheme="minorHAnsi"/>
          <w:color w:val="000000" w:themeColor="text1"/>
          <w:sz w:val="21"/>
          <w:szCs w:val="21"/>
        </w:rPr>
        <w:t>å</w:t>
      </w:r>
      <w:r w:rsidR="00014407" w:rsidRPr="00A34D82">
        <w:rPr>
          <w:rFonts w:cstheme="minorHAnsi"/>
          <w:color w:val="000000" w:themeColor="text1"/>
          <w:sz w:val="21"/>
          <w:szCs w:val="21"/>
        </w:rPr>
        <w:t xml:space="preserve">. Hennes balansmått </w:t>
      </w:r>
      <w:r w:rsidR="00C74A28">
        <w:rPr>
          <w:rFonts w:cstheme="minorHAnsi"/>
          <w:color w:val="000000" w:themeColor="text1"/>
          <w:sz w:val="21"/>
          <w:szCs w:val="21"/>
        </w:rPr>
        <w:t xml:space="preserve">ligger på samma nivå som mätningen i augusti 2022. </w:t>
      </w:r>
    </w:p>
    <w:p w14:paraId="29E3404E" w14:textId="2A8056AC" w:rsidR="0015735D" w:rsidRPr="00AA56DF" w:rsidRDefault="0013665C" w:rsidP="00D549EF">
      <w:pPr>
        <w:pBdr>
          <w:bottom w:val="single" w:sz="6" w:space="1" w:color="auto"/>
        </w:pBdr>
        <w:rPr>
          <w:rFonts w:cstheme="minorHAnsi"/>
          <w:color w:val="000000" w:themeColor="text1"/>
          <w:sz w:val="21"/>
          <w:szCs w:val="21"/>
        </w:rPr>
      </w:pPr>
      <w:r>
        <w:rPr>
          <w:rFonts w:cstheme="minorHAnsi"/>
          <w:color w:val="000000" w:themeColor="text1"/>
          <w:sz w:val="21"/>
          <w:szCs w:val="21"/>
        </w:rPr>
        <w:t xml:space="preserve">I </w:t>
      </w:r>
      <w:proofErr w:type="spellStart"/>
      <w:r w:rsidR="0016159C" w:rsidRPr="00A34D82">
        <w:rPr>
          <w:rFonts w:cstheme="minorHAnsi"/>
          <w:color w:val="000000" w:themeColor="text1"/>
          <w:sz w:val="21"/>
          <w:szCs w:val="21"/>
        </w:rPr>
        <w:t>Nooshi</w:t>
      </w:r>
      <w:proofErr w:type="spellEnd"/>
      <w:r w:rsidR="0016159C" w:rsidRPr="00A34D82">
        <w:rPr>
          <w:rFonts w:cstheme="minorHAnsi"/>
          <w:color w:val="000000" w:themeColor="text1"/>
          <w:sz w:val="21"/>
          <w:szCs w:val="21"/>
        </w:rPr>
        <w:t xml:space="preserve"> </w:t>
      </w:r>
      <w:proofErr w:type="spellStart"/>
      <w:r w:rsidR="0016159C" w:rsidRPr="00A34D82">
        <w:rPr>
          <w:rFonts w:cstheme="minorHAnsi"/>
          <w:color w:val="000000" w:themeColor="text1"/>
          <w:sz w:val="21"/>
          <w:szCs w:val="21"/>
        </w:rPr>
        <w:t>Dadgostar</w:t>
      </w:r>
      <w:r w:rsidR="00C74A28">
        <w:rPr>
          <w:rFonts w:cstheme="minorHAnsi"/>
          <w:color w:val="000000" w:themeColor="text1"/>
          <w:sz w:val="21"/>
          <w:szCs w:val="21"/>
        </w:rPr>
        <w:t>s</w:t>
      </w:r>
      <w:proofErr w:type="spellEnd"/>
      <w:r w:rsidR="00C74A28">
        <w:rPr>
          <w:rFonts w:cstheme="minorHAnsi"/>
          <w:color w:val="000000" w:themeColor="text1"/>
          <w:sz w:val="21"/>
          <w:szCs w:val="21"/>
        </w:rPr>
        <w:t xml:space="preserve"> </w:t>
      </w:r>
      <w:r>
        <w:rPr>
          <w:rFonts w:cstheme="minorHAnsi"/>
          <w:color w:val="000000" w:themeColor="text1"/>
          <w:sz w:val="21"/>
          <w:szCs w:val="21"/>
        </w:rPr>
        <w:t>(</w:t>
      </w:r>
      <w:r w:rsidR="00AA6055">
        <w:rPr>
          <w:rFonts w:cstheme="minorHAnsi"/>
          <w:color w:val="000000" w:themeColor="text1"/>
          <w:sz w:val="21"/>
          <w:szCs w:val="21"/>
        </w:rPr>
        <w:t xml:space="preserve">-26%) </w:t>
      </w:r>
      <w:r w:rsidR="00C74A28">
        <w:rPr>
          <w:rFonts w:cstheme="minorHAnsi"/>
          <w:color w:val="000000" w:themeColor="text1"/>
          <w:sz w:val="21"/>
          <w:szCs w:val="21"/>
        </w:rPr>
        <w:t>samt Jimmie Åkessons</w:t>
      </w:r>
      <w:r w:rsidR="00AA6055">
        <w:rPr>
          <w:rFonts w:cstheme="minorHAnsi"/>
          <w:color w:val="000000" w:themeColor="text1"/>
          <w:sz w:val="21"/>
          <w:szCs w:val="21"/>
        </w:rPr>
        <w:t xml:space="preserve"> (-22%)</w:t>
      </w:r>
      <w:r w:rsidR="00C74A28">
        <w:rPr>
          <w:rFonts w:cstheme="minorHAnsi"/>
          <w:color w:val="000000" w:themeColor="text1"/>
          <w:sz w:val="21"/>
          <w:szCs w:val="21"/>
        </w:rPr>
        <w:t xml:space="preserve"> </w:t>
      </w:r>
      <w:r w:rsidR="00273BCB">
        <w:rPr>
          <w:rFonts w:cstheme="minorHAnsi"/>
          <w:color w:val="000000" w:themeColor="text1"/>
          <w:sz w:val="21"/>
          <w:szCs w:val="21"/>
        </w:rPr>
        <w:t>balansmått</w:t>
      </w:r>
      <w:r w:rsidR="00B6305D">
        <w:rPr>
          <w:rFonts w:cstheme="minorHAnsi"/>
          <w:color w:val="000000" w:themeColor="text1"/>
          <w:sz w:val="21"/>
          <w:szCs w:val="21"/>
        </w:rPr>
        <w:t xml:space="preserve"> kan man se en marginell förbättring</w:t>
      </w:r>
      <w:r>
        <w:rPr>
          <w:rFonts w:cstheme="minorHAnsi"/>
          <w:color w:val="000000" w:themeColor="text1"/>
          <w:sz w:val="21"/>
          <w:szCs w:val="21"/>
        </w:rPr>
        <w:t xml:space="preserve"> </w:t>
      </w:r>
      <w:r w:rsidR="00313DCF" w:rsidRPr="00A34D82">
        <w:rPr>
          <w:rFonts w:cstheme="minorHAnsi"/>
          <w:color w:val="000000" w:themeColor="text1"/>
          <w:sz w:val="21"/>
          <w:szCs w:val="21"/>
        </w:rPr>
        <w:t xml:space="preserve">jämfört med </w:t>
      </w:r>
      <w:r w:rsidR="004332F7">
        <w:rPr>
          <w:rFonts w:cstheme="minorHAnsi"/>
          <w:color w:val="000000" w:themeColor="text1"/>
          <w:sz w:val="21"/>
          <w:szCs w:val="21"/>
        </w:rPr>
        <w:t>augustis</w:t>
      </w:r>
      <w:r w:rsidR="00313DCF" w:rsidRPr="00A34D82">
        <w:rPr>
          <w:rFonts w:cstheme="minorHAnsi"/>
          <w:color w:val="000000" w:themeColor="text1"/>
          <w:sz w:val="21"/>
          <w:szCs w:val="21"/>
        </w:rPr>
        <w:t xml:space="preserve"> </w:t>
      </w:r>
      <w:r w:rsidR="00EE3C83" w:rsidRPr="00A34D82">
        <w:rPr>
          <w:rFonts w:cstheme="minorHAnsi"/>
          <w:color w:val="000000" w:themeColor="text1"/>
          <w:sz w:val="21"/>
          <w:szCs w:val="21"/>
        </w:rPr>
        <w:t>mätning.</w:t>
      </w:r>
      <w:r w:rsidR="00D4357D" w:rsidRPr="004A6E8D">
        <w:rPr>
          <w:rFonts w:cstheme="minorHAnsi"/>
          <w:color w:val="000000" w:themeColor="text1"/>
          <w:sz w:val="21"/>
          <w:szCs w:val="21"/>
          <w:highlight w:val="yellow"/>
        </w:rPr>
        <w:br/>
      </w:r>
    </w:p>
    <w:tbl>
      <w:tblPr>
        <w:tblStyle w:val="Oformateradtabell1"/>
        <w:tblW w:w="9493" w:type="dxa"/>
        <w:tblLook w:val="04A0" w:firstRow="1" w:lastRow="0" w:firstColumn="1" w:lastColumn="0" w:noHBand="0" w:noVBand="1"/>
      </w:tblPr>
      <w:tblGrid>
        <w:gridCol w:w="801"/>
        <w:gridCol w:w="2171"/>
        <w:gridCol w:w="851"/>
        <w:gridCol w:w="967"/>
        <w:gridCol w:w="967"/>
        <w:gridCol w:w="967"/>
        <w:gridCol w:w="967"/>
        <w:gridCol w:w="956"/>
        <w:gridCol w:w="846"/>
      </w:tblGrid>
      <w:tr w:rsidR="00F71629" w:rsidRPr="00091FFF" w14:paraId="388BE941" w14:textId="77777777" w:rsidTr="00527D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noWrap/>
            <w:hideMark/>
          </w:tcPr>
          <w:p w14:paraId="0D909632" w14:textId="58C30598" w:rsidR="00324A18" w:rsidRPr="00091FFF" w:rsidRDefault="00CC000B" w:rsidP="00453E41">
            <w:pPr>
              <w:jc w:val="center"/>
              <w:rPr>
                <w:rFonts w:eastAsia="Times New Roman" w:cstheme="minorHAnsi"/>
                <w:color w:val="FF0000"/>
                <w:sz w:val="14"/>
                <w:szCs w:val="14"/>
                <w:lang w:eastAsia="sv-SE"/>
              </w:rPr>
            </w:pPr>
            <w:r w:rsidRPr="00CC000B">
              <w:rPr>
                <w:rFonts w:eastAsia="Times New Roman" w:cstheme="minorHAnsi"/>
                <w:sz w:val="14"/>
                <w:szCs w:val="14"/>
                <w:lang w:eastAsia="sv-SE"/>
              </w:rPr>
              <w:t>Position</w:t>
            </w: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noWrap/>
            <w:hideMark/>
          </w:tcPr>
          <w:p w14:paraId="7EDEAB11" w14:textId="609DD0D7" w:rsidR="00324A18" w:rsidRPr="00091FFF" w:rsidRDefault="004F6322" w:rsidP="00453E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4"/>
                <w:szCs w:val="14"/>
                <w:lang w:eastAsia="sv-SE"/>
              </w:rPr>
            </w:pPr>
            <w:r w:rsidRPr="00CC000B">
              <w:rPr>
                <w:rFonts w:eastAsia="Times New Roman" w:cstheme="minorHAnsi"/>
                <w:sz w:val="14"/>
                <w:szCs w:val="14"/>
                <w:lang w:eastAsia="sv-SE"/>
              </w:rPr>
              <w:t>Partiledar</w:t>
            </w:r>
            <w:r w:rsidRPr="00CC000B">
              <w:rPr>
                <w:rFonts w:eastAsia="Times New Roman" w:cstheme="minorHAnsi"/>
                <w:b w:val="0"/>
                <w:bCs w:val="0"/>
                <w:sz w:val="14"/>
                <w:szCs w:val="14"/>
                <w:lang w:eastAsia="sv-SE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hideMark/>
          </w:tcPr>
          <w:p w14:paraId="3F55A024" w14:textId="6BA02419" w:rsidR="00324A18" w:rsidRPr="00091FFF" w:rsidRDefault="00324A18" w:rsidP="000638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4"/>
                <w:szCs w:val="14"/>
                <w:lang w:eastAsia="sv-SE"/>
              </w:rPr>
            </w:pPr>
            <w:r w:rsidRPr="00091FFF">
              <w:rPr>
                <w:rFonts w:cstheme="minorHAnsi"/>
                <w:sz w:val="14"/>
                <w:szCs w:val="14"/>
              </w:rPr>
              <w:t>Mycket stort förtroende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hideMark/>
          </w:tcPr>
          <w:p w14:paraId="52ED4D62" w14:textId="670B4A79" w:rsidR="00324A18" w:rsidRPr="00091FFF" w:rsidRDefault="00324A18" w:rsidP="000638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4"/>
                <w:szCs w:val="14"/>
                <w:lang w:eastAsia="sv-SE"/>
              </w:rPr>
            </w:pPr>
            <w:r w:rsidRPr="00091FFF">
              <w:rPr>
                <w:rFonts w:cstheme="minorHAnsi"/>
                <w:sz w:val="14"/>
                <w:szCs w:val="14"/>
              </w:rPr>
              <w:t>Ganska stort förtroende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hideMark/>
          </w:tcPr>
          <w:p w14:paraId="74BE8D4D" w14:textId="65E7812E" w:rsidR="00324A18" w:rsidRPr="00091FFF" w:rsidRDefault="00324A18" w:rsidP="000638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4"/>
                <w:szCs w:val="14"/>
                <w:lang w:eastAsia="sv-SE"/>
              </w:rPr>
            </w:pPr>
            <w:r w:rsidRPr="00091FFF">
              <w:rPr>
                <w:rFonts w:cstheme="minorHAnsi"/>
                <w:sz w:val="14"/>
                <w:szCs w:val="14"/>
              </w:rPr>
              <w:t>Varken stort eller litet förtroende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hideMark/>
          </w:tcPr>
          <w:p w14:paraId="4D3FC7F8" w14:textId="024C1A3E" w:rsidR="00324A18" w:rsidRPr="00091FFF" w:rsidRDefault="00324A18" w:rsidP="000638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4"/>
                <w:szCs w:val="14"/>
                <w:lang w:eastAsia="sv-SE"/>
              </w:rPr>
            </w:pPr>
            <w:r w:rsidRPr="00091FFF">
              <w:rPr>
                <w:rFonts w:cstheme="minorHAnsi"/>
                <w:sz w:val="14"/>
                <w:szCs w:val="14"/>
              </w:rPr>
              <w:t>Ganska litet förtroende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hideMark/>
          </w:tcPr>
          <w:p w14:paraId="22E75ED2" w14:textId="3473C38E" w:rsidR="00324A18" w:rsidRPr="00091FFF" w:rsidRDefault="00324A18" w:rsidP="000638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4"/>
                <w:szCs w:val="14"/>
                <w:lang w:eastAsia="sv-SE"/>
              </w:rPr>
            </w:pPr>
            <w:r w:rsidRPr="00091FFF">
              <w:rPr>
                <w:rFonts w:cstheme="minorHAnsi"/>
                <w:sz w:val="14"/>
                <w:szCs w:val="14"/>
              </w:rPr>
              <w:t>Mycket litet förtroende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hideMark/>
          </w:tcPr>
          <w:p w14:paraId="212D5D15" w14:textId="2B1D4EAC" w:rsidR="00324A18" w:rsidRPr="00091FFF" w:rsidRDefault="00324A18" w:rsidP="000638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4"/>
                <w:szCs w:val="14"/>
                <w:lang w:eastAsia="sv-SE"/>
              </w:rPr>
            </w:pPr>
            <w:r w:rsidRPr="00091FFF">
              <w:rPr>
                <w:rFonts w:cstheme="minorHAnsi"/>
                <w:sz w:val="14"/>
                <w:szCs w:val="14"/>
              </w:rPr>
              <w:t>Känner inte till personen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458AA58" w14:textId="607FB695" w:rsidR="00324A18" w:rsidRPr="00091FFF" w:rsidRDefault="00324A18" w:rsidP="000638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4"/>
                <w:szCs w:val="14"/>
                <w:lang w:eastAsia="sv-SE"/>
              </w:rPr>
            </w:pPr>
            <w:r w:rsidRPr="00091FFF">
              <w:rPr>
                <w:rFonts w:cstheme="minorHAnsi"/>
                <w:sz w:val="14"/>
                <w:szCs w:val="14"/>
              </w:rPr>
              <w:t>Vet inte</w:t>
            </w:r>
          </w:p>
        </w:tc>
      </w:tr>
      <w:tr w:rsidR="00DC2C2A" w:rsidRPr="00091FFF" w14:paraId="70CEBA64" w14:textId="77777777" w:rsidTr="00144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6A80430B" w14:textId="6530D828" w:rsidR="00DC2C2A" w:rsidRPr="00907275" w:rsidRDefault="00DC2C2A" w:rsidP="00DC2C2A">
            <w:pPr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sv-SE"/>
              </w:rPr>
            </w:pPr>
            <w:r w:rsidRPr="00907275">
              <w:rPr>
                <w:rFonts w:eastAsia="Times New Roman" w:cstheme="minorHAnsi"/>
                <w:color w:val="000000" w:themeColor="text1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2171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5598F46E" w14:textId="1893C85B" w:rsidR="00DC2C2A" w:rsidRPr="00527D77" w:rsidRDefault="00DC2C2A" w:rsidP="00DC2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8"/>
                <w:szCs w:val="18"/>
                <w:lang w:eastAsia="sv-SE"/>
              </w:rPr>
            </w:pPr>
            <w:r w:rsidRPr="003D6395">
              <w:rPr>
                <w:rFonts w:eastAsia="Times New Roman" w:cstheme="minorHAnsi"/>
                <w:color w:val="000000" w:themeColor="text1"/>
                <w:sz w:val="18"/>
                <w:szCs w:val="18"/>
                <w:lang w:eastAsia="sv-SE"/>
              </w:rPr>
              <w:t>Magdalena</w:t>
            </w: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sv-SE"/>
              </w:rPr>
              <w:t xml:space="preserve"> </w:t>
            </w:r>
            <w:r w:rsidRPr="003D6395">
              <w:rPr>
                <w:rFonts w:eastAsia="Times New Roman" w:cstheme="minorHAnsi"/>
                <w:color w:val="000000" w:themeColor="text1"/>
                <w:sz w:val="18"/>
                <w:szCs w:val="18"/>
                <w:lang w:eastAsia="sv-SE"/>
              </w:rPr>
              <w:t xml:space="preserve">Andersson </w:t>
            </w:r>
            <w:r w:rsidRPr="00907275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sv-SE"/>
              </w:rPr>
              <w:t>(S)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7E60E54" w14:textId="2DCDA2E9" w:rsidR="00DC2C2A" w:rsidRPr="009A2615" w:rsidRDefault="00DC2C2A" w:rsidP="00DC2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8"/>
                <w:szCs w:val="18"/>
                <w:lang w:eastAsia="sv-SE"/>
              </w:rPr>
            </w:pPr>
            <w:r w:rsidRPr="009A2615">
              <w:rPr>
                <w:rFonts w:ascii="Calibri" w:hAnsi="Calibri" w:cs="Calibri"/>
                <w:sz w:val="18"/>
                <w:szCs w:val="18"/>
              </w:rPr>
              <w:t>25 %</w:t>
            </w:r>
          </w:p>
        </w:tc>
        <w:tc>
          <w:tcPr>
            <w:tcW w:w="967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FC09BB5" w14:textId="35ABAEB9" w:rsidR="00DC2C2A" w:rsidRPr="009A2615" w:rsidRDefault="00DC2C2A" w:rsidP="00DC2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8"/>
                <w:szCs w:val="18"/>
                <w:lang w:eastAsia="sv-SE"/>
              </w:rPr>
            </w:pPr>
            <w:r w:rsidRPr="009A2615">
              <w:rPr>
                <w:rFonts w:ascii="Calibri" w:hAnsi="Calibri" w:cs="Calibri"/>
                <w:sz w:val="18"/>
                <w:szCs w:val="18"/>
              </w:rPr>
              <w:t>29 %</w:t>
            </w:r>
          </w:p>
        </w:tc>
        <w:tc>
          <w:tcPr>
            <w:tcW w:w="967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B225DE0" w14:textId="3438BF06" w:rsidR="00DC2C2A" w:rsidRPr="009A2615" w:rsidRDefault="00DC2C2A" w:rsidP="00DC2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8"/>
                <w:szCs w:val="18"/>
                <w:lang w:eastAsia="sv-SE"/>
              </w:rPr>
            </w:pPr>
            <w:r w:rsidRPr="009A2615">
              <w:rPr>
                <w:rFonts w:ascii="Calibri" w:hAnsi="Calibri" w:cs="Calibri"/>
                <w:sz w:val="18"/>
                <w:szCs w:val="18"/>
              </w:rPr>
              <w:t>17 %</w:t>
            </w:r>
          </w:p>
        </w:tc>
        <w:tc>
          <w:tcPr>
            <w:tcW w:w="967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0781C3D" w14:textId="5E263F1E" w:rsidR="00DC2C2A" w:rsidRPr="009A2615" w:rsidRDefault="00DC2C2A" w:rsidP="00DC2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8"/>
                <w:szCs w:val="18"/>
                <w:lang w:eastAsia="sv-SE"/>
              </w:rPr>
            </w:pPr>
            <w:r w:rsidRPr="009A2615">
              <w:rPr>
                <w:rFonts w:ascii="Calibri" w:hAnsi="Calibri" w:cs="Calibri"/>
                <w:sz w:val="18"/>
                <w:szCs w:val="18"/>
              </w:rPr>
              <w:t>11 %</w:t>
            </w:r>
          </w:p>
        </w:tc>
        <w:tc>
          <w:tcPr>
            <w:tcW w:w="967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AE01D09" w14:textId="31970D14" w:rsidR="00DC2C2A" w:rsidRPr="009A2615" w:rsidRDefault="00DC2C2A" w:rsidP="00DC2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8"/>
                <w:szCs w:val="18"/>
                <w:lang w:eastAsia="sv-SE"/>
              </w:rPr>
            </w:pPr>
            <w:r w:rsidRPr="009A2615">
              <w:rPr>
                <w:rFonts w:ascii="Calibri" w:hAnsi="Calibri" w:cs="Calibri"/>
                <w:sz w:val="18"/>
                <w:szCs w:val="18"/>
              </w:rPr>
              <w:t>15 %</w:t>
            </w:r>
          </w:p>
        </w:tc>
        <w:tc>
          <w:tcPr>
            <w:tcW w:w="956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2C6CA0C" w14:textId="6D3B9585" w:rsidR="00DC2C2A" w:rsidRPr="009A2615" w:rsidRDefault="00DC2C2A" w:rsidP="00DC2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8"/>
                <w:szCs w:val="18"/>
                <w:lang w:eastAsia="sv-SE"/>
              </w:rPr>
            </w:pPr>
            <w:r w:rsidRPr="009A2615">
              <w:rPr>
                <w:rFonts w:ascii="Calibri" w:hAnsi="Calibri" w:cs="Calibri"/>
                <w:sz w:val="18"/>
                <w:szCs w:val="18"/>
              </w:rPr>
              <w:t>1 %</w:t>
            </w: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F41F7DE" w14:textId="40C7A605" w:rsidR="00DC2C2A" w:rsidRPr="009A2615" w:rsidRDefault="00DC2C2A" w:rsidP="00DC2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8"/>
                <w:szCs w:val="18"/>
                <w:lang w:eastAsia="sv-SE"/>
              </w:rPr>
            </w:pPr>
            <w:r w:rsidRPr="009A2615">
              <w:rPr>
                <w:rFonts w:ascii="Calibri" w:hAnsi="Calibri" w:cs="Calibri"/>
                <w:sz w:val="18"/>
                <w:szCs w:val="18"/>
              </w:rPr>
              <w:t>2 %</w:t>
            </w:r>
          </w:p>
        </w:tc>
      </w:tr>
      <w:tr w:rsidR="007619A4" w:rsidRPr="00091FFF" w14:paraId="0343C25C" w14:textId="77777777" w:rsidTr="00144AB4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noWrap/>
            <w:hideMark/>
          </w:tcPr>
          <w:p w14:paraId="45D177C1" w14:textId="680E9B98" w:rsidR="007619A4" w:rsidRPr="00907275" w:rsidRDefault="007619A4" w:rsidP="007619A4">
            <w:pPr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sv-SE"/>
              </w:rPr>
            </w:pPr>
            <w:r w:rsidRPr="00907275">
              <w:rPr>
                <w:rFonts w:eastAsia="Times New Roman" w:cstheme="minorHAnsi"/>
                <w:color w:val="000000" w:themeColor="text1"/>
                <w:sz w:val="18"/>
                <w:szCs w:val="18"/>
                <w:lang w:eastAsia="sv-SE"/>
              </w:rPr>
              <w:t>2</w:t>
            </w:r>
          </w:p>
        </w:tc>
        <w:tc>
          <w:tcPr>
            <w:tcW w:w="2171" w:type="dxa"/>
            <w:noWrap/>
            <w:hideMark/>
          </w:tcPr>
          <w:p w14:paraId="0FEBF079" w14:textId="7AD34330" w:rsidR="007619A4" w:rsidRPr="00240C9E" w:rsidRDefault="007619A4" w:rsidP="00761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sv-SE"/>
              </w:rPr>
            </w:pPr>
            <w:r w:rsidRPr="003D6395">
              <w:rPr>
                <w:rFonts w:eastAsia="Times New Roman" w:cstheme="minorHAnsi"/>
                <w:color w:val="000000" w:themeColor="text1"/>
                <w:sz w:val="18"/>
                <w:szCs w:val="18"/>
                <w:lang w:eastAsia="sv-SE"/>
              </w:rPr>
              <w:t xml:space="preserve">Ulf Kristersson </w:t>
            </w:r>
            <w:r w:rsidRPr="00907275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sv-SE"/>
              </w:rPr>
              <w:t>(M)</w:t>
            </w:r>
          </w:p>
        </w:tc>
        <w:tc>
          <w:tcPr>
            <w:tcW w:w="851" w:type="dxa"/>
            <w:vAlign w:val="center"/>
            <w:hideMark/>
          </w:tcPr>
          <w:p w14:paraId="6974FEC3" w14:textId="7D92735D" w:rsidR="007619A4" w:rsidRPr="009A2615" w:rsidRDefault="007619A4" w:rsidP="00761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sv-SE"/>
              </w:rPr>
            </w:pPr>
            <w:r w:rsidRPr="009A2615">
              <w:rPr>
                <w:rFonts w:ascii="Calibri" w:hAnsi="Calibri" w:cs="Calibri"/>
                <w:sz w:val="18"/>
                <w:szCs w:val="18"/>
              </w:rPr>
              <w:t>12 %</w:t>
            </w:r>
          </w:p>
        </w:tc>
        <w:tc>
          <w:tcPr>
            <w:tcW w:w="967" w:type="dxa"/>
            <w:vAlign w:val="center"/>
            <w:hideMark/>
          </w:tcPr>
          <w:p w14:paraId="485E7082" w14:textId="7502F48E" w:rsidR="007619A4" w:rsidRPr="009A2615" w:rsidRDefault="007619A4" w:rsidP="00761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sv-SE"/>
              </w:rPr>
            </w:pPr>
            <w:r w:rsidRPr="009A2615">
              <w:rPr>
                <w:rFonts w:ascii="Calibri" w:hAnsi="Calibri" w:cs="Calibri"/>
                <w:sz w:val="18"/>
                <w:szCs w:val="18"/>
              </w:rPr>
              <w:t>25 %</w:t>
            </w:r>
          </w:p>
        </w:tc>
        <w:tc>
          <w:tcPr>
            <w:tcW w:w="967" w:type="dxa"/>
            <w:vAlign w:val="center"/>
            <w:hideMark/>
          </w:tcPr>
          <w:p w14:paraId="6A0EF3C1" w14:textId="23D59634" w:rsidR="007619A4" w:rsidRPr="009A2615" w:rsidRDefault="007619A4" w:rsidP="00761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sv-SE"/>
              </w:rPr>
            </w:pPr>
            <w:r w:rsidRPr="009A2615">
              <w:rPr>
                <w:rFonts w:ascii="Calibri" w:hAnsi="Calibri" w:cs="Calibri"/>
                <w:sz w:val="18"/>
                <w:szCs w:val="18"/>
              </w:rPr>
              <w:t>17 %</w:t>
            </w:r>
          </w:p>
        </w:tc>
        <w:tc>
          <w:tcPr>
            <w:tcW w:w="967" w:type="dxa"/>
            <w:vAlign w:val="center"/>
            <w:hideMark/>
          </w:tcPr>
          <w:p w14:paraId="5AAA2CB8" w14:textId="3D5A5E27" w:rsidR="007619A4" w:rsidRPr="009A2615" w:rsidRDefault="007619A4" w:rsidP="00761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sv-SE"/>
              </w:rPr>
            </w:pPr>
            <w:r w:rsidRPr="009A2615">
              <w:rPr>
                <w:rFonts w:ascii="Calibri" w:hAnsi="Calibri" w:cs="Calibri"/>
                <w:sz w:val="18"/>
                <w:szCs w:val="18"/>
              </w:rPr>
              <w:t>15 %</w:t>
            </w:r>
          </w:p>
        </w:tc>
        <w:tc>
          <w:tcPr>
            <w:tcW w:w="967" w:type="dxa"/>
            <w:vAlign w:val="center"/>
            <w:hideMark/>
          </w:tcPr>
          <w:p w14:paraId="4D82877A" w14:textId="39369D96" w:rsidR="007619A4" w:rsidRPr="009A2615" w:rsidRDefault="007619A4" w:rsidP="00761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sv-SE"/>
              </w:rPr>
            </w:pPr>
            <w:r w:rsidRPr="009A2615">
              <w:rPr>
                <w:rFonts w:ascii="Calibri" w:hAnsi="Calibri" w:cs="Calibri"/>
                <w:sz w:val="18"/>
                <w:szCs w:val="18"/>
              </w:rPr>
              <w:t>29 %</w:t>
            </w:r>
          </w:p>
        </w:tc>
        <w:tc>
          <w:tcPr>
            <w:tcW w:w="956" w:type="dxa"/>
            <w:vAlign w:val="center"/>
            <w:hideMark/>
          </w:tcPr>
          <w:p w14:paraId="23943E18" w14:textId="13881634" w:rsidR="007619A4" w:rsidRPr="009A2615" w:rsidRDefault="007619A4" w:rsidP="00761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sv-SE"/>
              </w:rPr>
            </w:pPr>
            <w:r w:rsidRPr="009A2615">
              <w:rPr>
                <w:rFonts w:ascii="Calibri" w:hAnsi="Calibri" w:cs="Calibri"/>
                <w:sz w:val="18"/>
                <w:szCs w:val="18"/>
              </w:rPr>
              <w:t>1 %</w:t>
            </w:r>
          </w:p>
        </w:tc>
        <w:tc>
          <w:tcPr>
            <w:tcW w:w="846" w:type="dxa"/>
            <w:vAlign w:val="center"/>
            <w:hideMark/>
          </w:tcPr>
          <w:p w14:paraId="091EF258" w14:textId="36ED1614" w:rsidR="007619A4" w:rsidRPr="009A2615" w:rsidRDefault="007619A4" w:rsidP="00761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sv-SE"/>
              </w:rPr>
            </w:pPr>
            <w:r w:rsidRPr="009A2615">
              <w:rPr>
                <w:rFonts w:ascii="Calibri" w:hAnsi="Calibri" w:cs="Calibri"/>
                <w:sz w:val="18"/>
                <w:szCs w:val="18"/>
              </w:rPr>
              <w:t>1 %</w:t>
            </w:r>
          </w:p>
        </w:tc>
      </w:tr>
      <w:tr w:rsidR="00F516A6" w:rsidRPr="00091FFF" w14:paraId="518918F8" w14:textId="77777777" w:rsidTr="00144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shd w:val="clear" w:color="auto" w:fill="DBE5F1" w:themeFill="accent1" w:themeFillTint="33"/>
            <w:noWrap/>
            <w:hideMark/>
          </w:tcPr>
          <w:p w14:paraId="5983F33A" w14:textId="66A14982" w:rsidR="00F516A6" w:rsidRPr="00907275" w:rsidRDefault="00F516A6" w:rsidP="00F516A6">
            <w:pPr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sv-SE"/>
              </w:rPr>
            </w:pPr>
            <w:r w:rsidRPr="00907275">
              <w:rPr>
                <w:rFonts w:eastAsia="Times New Roman" w:cstheme="minorHAnsi"/>
                <w:color w:val="000000" w:themeColor="text1"/>
                <w:sz w:val="18"/>
                <w:szCs w:val="18"/>
                <w:lang w:eastAsia="sv-SE"/>
              </w:rPr>
              <w:t>3</w:t>
            </w:r>
          </w:p>
        </w:tc>
        <w:tc>
          <w:tcPr>
            <w:tcW w:w="2171" w:type="dxa"/>
            <w:shd w:val="clear" w:color="auto" w:fill="DBE5F1" w:themeFill="accent1" w:themeFillTint="33"/>
            <w:noWrap/>
            <w:hideMark/>
          </w:tcPr>
          <w:p w14:paraId="3616CD91" w14:textId="56B30657" w:rsidR="00F516A6" w:rsidRPr="00092E12" w:rsidRDefault="00F516A6" w:rsidP="00F51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8"/>
                <w:szCs w:val="18"/>
                <w:lang w:eastAsia="sv-SE"/>
              </w:rPr>
            </w:pPr>
            <w:r w:rsidRPr="003D6395">
              <w:rPr>
                <w:rFonts w:eastAsia="Times New Roman" w:cstheme="minorHAnsi"/>
                <w:color w:val="000000" w:themeColor="text1"/>
                <w:sz w:val="18"/>
                <w:szCs w:val="18"/>
                <w:lang w:eastAsia="sv-SE"/>
              </w:rPr>
              <w:t xml:space="preserve">Jimmie Åkesson </w:t>
            </w:r>
            <w:r w:rsidRPr="00907275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sv-SE"/>
              </w:rPr>
              <w:t>(SD)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  <w:hideMark/>
          </w:tcPr>
          <w:p w14:paraId="23D907D3" w14:textId="1C520D8D" w:rsidR="00F516A6" w:rsidRPr="009A2615" w:rsidRDefault="00F516A6" w:rsidP="00F516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sv-SE"/>
              </w:rPr>
            </w:pPr>
            <w:r w:rsidRPr="009A2615">
              <w:rPr>
                <w:rFonts w:ascii="Calibri" w:hAnsi="Calibri" w:cs="Calibri"/>
                <w:sz w:val="18"/>
                <w:szCs w:val="18"/>
              </w:rPr>
              <w:t>14 %</w:t>
            </w:r>
          </w:p>
        </w:tc>
        <w:tc>
          <w:tcPr>
            <w:tcW w:w="967" w:type="dxa"/>
            <w:shd w:val="clear" w:color="auto" w:fill="DBE5F1" w:themeFill="accent1" w:themeFillTint="33"/>
            <w:vAlign w:val="center"/>
            <w:hideMark/>
          </w:tcPr>
          <w:p w14:paraId="580DDC74" w14:textId="010585A6" w:rsidR="00F516A6" w:rsidRPr="009A2615" w:rsidRDefault="00F516A6" w:rsidP="00F516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sv-SE"/>
              </w:rPr>
            </w:pPr>
            <w:r w:rsidRPr="009A2615">
              <w:rPr>
                <w:rFonts w:ascii="Calibri" w:hAnsi="Calibri" w:cs="Calibri"/>
                <w:sz w:val="18"/>
                <w:szCs w:val="18"/>
              </w:rPr>
              <w:t>18 %</w:t>
            </w:r>
          </w:p>
        </w:tc>
        <w:tc>
          <w:tcPr>
            <w:tcW w:w="967" w:type="dxa"/>
            <w:shd w:val="clear" w:color="auto" w:fill="DBE5F1" w:themeFill="accent1" w:themeFillTint="33"/>
            <w:vAlign w:val="center"/>
            <w:hideMark/>
          </w:tcPr>
          <w:p w14:paraId="26CF2DD3" w14:textId="27351DD0" w:rsidR="00F516A6" w:rsidRPr="009A2615" w:rsidRDefault="00F516A6" w:rsidP="00F516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sv-SE"/>
              </w:rPr>
            </w:pPr>
            <w:r w:rsidRPr="009A2615">
              <w:rPr>
                <w:rFonts w:ascii="Calibri" w:hAnsi="Calibri" w:cs="Calibri"/>
                <w:sz w:val="18"/>
                <w:szCs w:val="18"/>
              </w:rPr>
              <w:t>13 %</w:t>
            </w:r>
          </w:p>
        </w:tc>
        <w:tc>
          <w:tcPr>
            <w:tcW w:w="967" w:type="dxa"/>
            <w:shd w:val="clear" w:color="auto" w:fill="DBE5F1" w:themeFill="accent1" w:themeFillTint="33"/>
            <w:vAlign w:val="center"/>
            <w:hideMark/>
          </w:tcPr>
          <w:p w14:paraId="751DCFC4" w14:textId="24230088" w:rsidR="00F516A6" w:rsidRPr="009A2615" w:rsidRDefault="00F516A6" w:rsidP="00F516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sv-SE"/>
              </w:rPr>
            </w:pPr>
            <w:r w:rsidRPr="009A2615">
              <w:rPr>
                <w:rFonts w:ascii="Calibri" w:hAnsi="Calibri" w:cs="Calibri"/>
                <w:sz w:val="18"/>
                <w:szCs w:val="18"/>
              </w:rPr>
              <w:t>9 %</w:t>
            </w:r>
          </w:p>
        </w:tc>
        <w:tc>
          <w:tcPr>
            <w:tcW w:w="967" w:type="dxa"/>
            <w:shd w:val="clear" w:color="auto" w:fill="DBE5F1" w:themeFill="accent1" w:themeFillTint="33"/>
            <w:vAlign w:val="center"/>
            <w:hideMark/>
          </w:tcPr>
          <w:p w14:paraId="13B8836C" w14:textId="1A6B9CD0" w:rsidR="00F516A6" w:rsidRPr="009A2615" w:rsidRDefault="00F516A6" w:rsidP="00F516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sv-SE"/>
              </w:rPr>
            </w:pPr>
            <w:r w:rsidRPr="009A2615">
              <w:rPr>
                <w:rFonts w:ascii="Calibri" w:hAnsi="Calibri" w:cs="Calibri"/>
                <w:sz w:val="18"/>
                <w:szCs w:val="18"/>
              </w:rPr>
              <w:t>45 %</w:t>
            </w:r>
          </w:p>
        </w:tc>
        <w:tc>
          <w:tcPr>
            <w:tcW w:w="956" w:type="dxa"/>
            <w:shd w:val="clear" w:color="auto" w:fill="DBE5F1" w:themeFill="accent1" w:themeFillTint="33"/>
            <w:vAlign w:val="center"/>
            <w:hideMark/>
          </w:tcPr>
          <w:p w14:paraId="28968B65" w14:textId="13B03A10" w:rsidR="00F516A6" w:rsidRPr="009A2615" w:rsidRDefault="00F516A6" w:rsidP="00F516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sv-SE"/>
              </w:rPr>
            </w:pPr>
            <w:r w:rsidRPr="009A2615">
              <w:rPr>
                <w:rFonts w:ascii="Calibri" w:hAnsi="Calibri" w:cs="Calibri"/>
                <w:sz w:val="18"/>
                <w:szCs w:val="18"/>
              </w:rPr>
              <w:t>1 %</w:t>
            </w:r>
          </w:p>
        </w:tc>
        <w:tc>
          <w:tcPr>
            <w:tcW w:w="846" w:type="dxa"/>
            <w:shd w:val="clear" w:color="auto" w:fill="DBE5F1" w:themeFill="accent1" w:themeFillTint="33"/>
            <w:vAlign w:val="center"/>
            <w:hideMark/>
          </w:tcPr>
          <w:p w14:paraId="326E6E45" w14:textId="066AA5AD" w:rsidR="00F516A6" w:rsidRPr="009A2615" w:rsidRDefault="00F516A6" w:rsidP="00F516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sv-SE"/>
              </w:rPr>
            </w:pPr>
            <w:r w:rsidRPr="009A2615">
              <w:rPr>
                <w:rFonts w:ascii="Calibri" w:hAnsi="Calibri" w:cs="Calibri"/>
                <w:sz w:val="18"/>
                <w:szCs w:val="18"/>
              </w:rPr>
              <w:t>1 %</w:t>
            </w:r>
          </w:p>
        </w:tc>
      </w:tr>
      <w:tr w:rsidR="000902DF" w:rsidRPr="00091FFF" w14:paraId="7446ACB8" w14:textId="77777777" w:rsidTr="00144AB4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noWrap/>
            <w:hideMark/>
          </w:tcPr>
          <w:p w14:paraId="138FBC03" w14:textId="65885B15" w:rsidR="000902DF" w:rsidRPr="00907275" w:rsidRDefault="000902DF" w:rsidP="000902DF">
            <w:pPr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sv-SE"/>
              </w:rPr>
            </w:pPr>
            <w:r w:rsidRPr="00907275">
              <w:rPr>
                <w:rFonts w:eastAsia="Times New Roman" w:cstheme="minorHAnsi"/>
                <w:color w:val="000000" w:themeColor="text1"/>
                <w:sz w:val="18"/>
                <w:szCs w:val="18"/>
                <w:lang w:eastAsia="sv-SE"/>
              </w:rPr>
              <w:t>4</w:t>
            </w:r>
          </w:p>
        </w:tc>
        <w:tc>
          <w:tcPr>
            <w:tcW w:w="2171" w:type="dxa"/>
            <w:noWrap/>
            <w:hideMark/>
          </w:tcPr>
          <w:p w14:paraId="0C2C715F" w14:textId="05545BA6" w:rsidR="000902DF" w:rsidRPr="006576A2" w:rsidRDefault="000902DF" w:rsidP="000902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sv-SE"/>
              </w:rPr>
            </w:pPr>
            <w:r w:rsidRPr="003D6395">
              <w:rPr>
                <w:rFonts w:eastAsia="Times New Roman" w:cstheme="minorHAnsi"/>
                <w:color w:val="000000" w:themeColor="text1"/>
                <w:sz w:val="18"/>
                <w:szCs w:val="18"/>
                <w:lang w:eastAsia="sv-SE"/>
              </w:rPr>
              <w:t xml:space="preserve">Ebba Busch </w:t>
            </w:r>
            <w:r w:rsidRPr="00907275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sv-SE"/>
              </w:rPr>
              <w:t>(KD)</w:t>
            </w:r>
          </w:p>
        </w:tc>
        <w:tc>
          <w:tcPr>
            <w:tcW w:w="851" w:type="dxa"/>
            <w:vAlign w:val="center"/>
            <w:hideMark/>
          </w:tcPr>
          <w:p w14:paraId="2005F86B" w14:textId="0746DB4E" w:rsidR="000902DF" w:rsidRPr="009A2615" w:rsidRDefault="000902DF" w:rsidP="000902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sv-SE"/>
              </w:rPr>
            </w:pPr>
            <w:r w:rsidRPr="009A2615">
              <w:rPr>
                <w:rFonts w:ascii="Calibri" w:hAnsi="Calibri" w:cs="Calibri"/>
                <w:sz w:val="18"/>
                <w:szCs w:val="18"/>
              </w:rPr>
              <w:t>8 %</w:t>
            </w:r>
          </w:p>
        </w:tc>
        <w:tc>
          <w:tcPr>
            <w:tcW w:w="967" w:type="dxa"/>
            <w:vAlign w:val="center"/>
            <w:hideMark/>
          </w:tcPr>
          <w:p w14:paraId="2017EF79" w14:textId="7C52EF82" w:rsidR="000902DF" w:rsidRPr="009A2615" w:rsidRDefault="000902DF" w:rsidP="000902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sv-SE"/>
              </w:rPr>
            </w:pPr>
            <w:r w:rsidRPr="009A2615">
              <w:rPr>
                <w:rFonts w:ascii="Calibri" w:hAnsi="Calibri" w:cs="Calibri"/>
                <w:sz w:val="18"/>
                <w:szCs w:val="18"/>
              </w:rPr>
              <w:t>22 %</w:t>
            </w:r>
          </w:p>
        </w:tc>
        <w:tc>
          <w:tcPr>
            <w:tcW w:w="967" w:type="dxa"/>
            <w:vAlign w:val="center"/>
            <w:hideMark/>
          </w:tcPr>
          <w:p w14:paraId="514ABD30" w14:textId="6FF36CC2" w:rsidR="000902DF" w:rsidRPr="009A2615" w:rsidRDefault="000902DF" w:rsidP="000902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sv-SE"/>
              </w:rPr>
            </w:pPr>
            <w:r w:rsidRPr="009A2615">
              <w:rPr>
                <w:rFonts w:ascii="Calibri" w:hAnsi="Calibri" w:cs="Calibri"/>
                <w:sz w:val="18"/>
                <w:szCs w:val="18"/>
              </w:rPr>
              <w:t>14 %</w:t>
            </w:r>
          </w:p>
        </w:tc>
        <w:tc>
          <w:tcPr>
            <w:tcW w:w="967" w:type="dxa"/>
            <w:vAlign w:val="center"/>
            <w:hideMark/>
          </w:tcPr>
          <w:p w14:paraId="3B48B82C" w14:textId="672E2F72" w:rsidR="000902DF" w:rsidRPr="009A2615" w:rsidRDefault="000902DF" w:rsidP="000902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sv-SE"/>
              </w:rPr>
            </w:pPr>
            <w:r w:rsidRPr="009A2615">
              <w:rPr>
                <w:rFonts w:ascii="Calibri" w:hAnsi="Calibri" w:cs="Calibri"/>
                <w:sz w:val="18"/>
                <w:szCs w:val="18"/>
              </w:rPr>
              <w:t>13 %</w:t>
            </w:r>
          </w:p>
        </w:tc>
        <w:tc>
          <w:tcPr>
            <w:tcW w:w="967" w:type="dxa"/>
            <w:vAlign w:val="center"/>
            <w:hideMark/>
          </w:tcPr>
          <w:p w14:paraId="6FCE52BD" w14:textId="13CAE4C3" w:rsidR="000902DF" w:rsidRPr="009A2615" w:rsidRDefault="000902DF" w:rsidP="000902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sv-SE"/>
              </w:rPr>
            </w:pPr>
            <w:r w:rsidRPr="009A2615">
              <w:rPr>
                <w:rFonts w:ascii="Calibri" w:hAnsi="Calibri" w:cs="Calibri"/>
                <w:sz w:val="18"/>
                <w:szCs w:val="18"/>
              </w:rPr>
              <w:t>40 %</w:t>
            </w:r>
          </w:p>
        </w:tc>
        <w:tc>
          <w:tcPr>
            <w:tcW w:w="956" w:type="dxa"/>
            <w:vAlign w:val="center"/>
            <w:hideMark/>
          </w:tcPr>
          <w:p w14:paraId="594905EF" w14:textId="244FE5D7" w:rsidR="000902DF" w:rsidRPr="009A2615" w:rsidRDefault="000902DF" w:rsidP="000902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sv-SE"/>
              </w:rPr>
            </w:pPr>
            <w:r w:rsidRPr="009A2615">
              <w:rPr>
                <w:rFonts w:ascii="Calibri" w:hAnsi="Calibri" w:cs="Calibri"/>
                <w:sz w:val="18"/>
                <w:szCs w:val="18"/>
              </w:rPr>
              <w:t>1 %</w:t>
            </w:r>
          </w:p>
        </w:tc>
        <w:tc>
          <w:tcPr>
            <w:tcW w:w="846" w:type="dxa"/>
            <w:vAlign w:val="center"/>
            <w:hideMark/>
          </w:tcPr>
          <w:p w14:paraId="6175839B" w14:textId="00EE3D1D" w:rsidR="000902DF" w:rsidRPr="009A2615" w:rsidRDefault="000902DF" w:rsidP="000902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sv-SE"/>
              </w:rPr>
            </w:pPr>
            <w:r w:rsidRPr="009A2615">
              <w:rPr>
                <w:rFonts w:ascii="Calibri" w:hAnsi="Calibri" w:cs="Calibri"/>
                <w:sz w:val="18"/>
                <w:szCs w:val="18"/>
              </w:rPr>
              <w:t>3 %</w:t>
            </w:r>
          </w:p>
        </w:tc>
      </w:tr>
      <w:tr w:rsidR="000902DF" w:rsidRPr="00091FFF" w14:paraId="5D3AE591" w14:textId="77777777" w:rsidTr="00144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shd w:val="clear" w:color="auto" w:fill="DBE5F1" w:themeFill="accent1" w:themeFillTint="33"/>
            <w:noWrap/>
          </w:tcPr>
          <w:p w14:paraId="7C5D7B96" w14:textId="18F298AA" w:rsidR="000902DF" w:rsidRPr="00907275" w:rsidRDefault="000902DF" w:rsidP="000902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07275">
              <w:rPr>
                <w:rFonts w:eastAsia="Times New Roman" w:cstheme="minorHAnsi"/>
                <w:color w:val="000000" w:themeColor="text1"/>
                <w:sz w:val="18"/>
                <w:szCs w:val="18"/>
                <w:lang w:eastAsia="sv-SE"/>
              </w:rPr>
              <w:t>5</w:t>
            </w:r>
          </w:p>
        </w:tc>
        <w:tc>
          <w:tcPr>
            <w:tcW w:w="2171" w:type="dxa"/>
            <w:shd w:val="clear" w:color="auto" w:fill="DBE5F1" w:themeFill="accent1" w:themeFillTint="33"/>
            <w:noWrap/>
          </w:tcPr>
          <w:p w14:paraId="295B1684" w14:textId="653ED926" w:rsidR="000902DF" w:rsidRPr="002E5102" w:rsidRDefault="000902DF" w:rsidP="000902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D6395">
              <w:rPr>
                <w:rFonts w:eastAsia="Times New Roman" w:cstheme="minorHAnsi"/>
                <w:color w:val="000000" w:themeColor="text1"/>
                <w:sz w:val="18"/>
                <w:szCs w:val="18"/>
                <w:lang w:eastAsia="sv-SE"/>
              </w:rPr>
              <w:t xml:space="preserve">Annie Lööf </w:t>
            </w:r>
            <w:r w:rsidRPr="00907275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sv-SE"/>
              </w:rPr>
              <w:t>(C)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14:paraId="267B8485" w14:textId="200D0D3C" w:rsidR="000902DF" w:rsidRPr="009A2615" w:rsidRDefault="000902DF" w:rsidP="000902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9A2615">
              <w:rPr>
                <w:rFonts w:ascii="Calibri" w:hAnsi="Calibri" w:cs="Calibri"/>
                <w:sz w:val="18"/>
                <w:szCs w:val="18"/>
              </w:rPr>
              <w:t>7 %</w:t>
            </w:r>
          </w:p>
        </w:tc>
        <w:tc>
          <w:tcPr>
            <w:tcW w:w="967" w:type="dxa"/>
            <w:shd w:val="clear" w:color="auto" w:fill="DBE5F1" w:themeFill="accent1" w:themeFillTint="33"/>
            <w:vAlign w:val="center"/>
          </w:tcPr>
          <w:p w14:paraId="6B97AF7D" w14:textId="29DA73D2" w:rsidR="000902DF" w:rsidRPr="009A2615" w:rsidRDefault="000902DF" w:rsidP="000902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9A2615">
              <w:rPr>
                <w:rFonts w:ascii="Calibri" w:hAnsi="Calibri" w:cs="Calibri"/>
                <w:sz w:val="18"/>
                <w:szCs w:val="18"/>
              </w:rPr>
              <w:t>22 %</w:t>
            </w:r>
          </w:p>
        </w:tc>
        <w:tc>
          <w:tcPr>
            <w:tcW w:w="967" w:type="dxa"/>
            <w:shd w:val="clear" w:color="auto" w:fill="DBE5F1" w:themeFill="accent1" w:themeFillTint="33"/>
            <w:vAlign w:val="center"/>
          </w:tcPr>
          <w:p w14:paraId="3534520F" w14:textId="7A6A6AB5" w:rsidR="000902DF" w:rsidRPr="009A2615" w:rsidRDefault="000902DF" w:rsidP="000902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9A2615">
              <w:rPr>
                <w:rFonts w:ascii="Calibri" w:hAnsi="Calibri" w:cs="Calibri"/>
                <w:sz w:val="18"/>
                <w:szCs w:val="18"/>
              </w:rPr>
              <w:t>17 %</w:t>
            </w:r>
          </w:p>
        </w:tc>
        <w:tc>
          <w:tcPr>
            <w:tcW w:w="967" w:type="dxa"/>
            <w:shd w:val="clear" w:color="auto" w:fill="DBE5F1" w:themeFill="accent1" w:themeFillTint="33"/>
            <w:vAlign w:val="center"/>
          </w:tcPr>
          <w:p w14:paraId="333CE8D6" w14:textId="2EA742ED" w:rsidR="000902DF" w:rsidRPr="009A2615" w:rsidRDefault="000902DF" w:rsidP="000902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9A2615">
              <w:rPr>
                <w:rFonts w:ascii="Calibri" w:hAnsi="Calibri" w:cs="Calibri"/>
                <w:sz w:val="18"/>
                <w:szCs w:val="18"/>
              </w:rPr>
              <w:t>14 %</w:t>
            </w:r>
          </w:p>
        </w:tc>
        <w:tc>
          <w:tcPr>
            <w:tcW w:w="967" w:type="dxa"/>
            <w:shd w:val="clear" w:color="auto" w:fill="DBE5F1" w:themeFill="accent1" w:themeFillTint="33"/>
            <w:vAlign w:val="center"/>
          </w:tcPr>
          <w:p w14:paraId="42BD15FC" w14:textId="01DD238C" w:rsidR="000902DF" w:rsidRPr="009A2615" w:rsidRDefault="000902DF" w:rsidP="000902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9A2615">
              <w:rPr>
                <w:rFonts w:ascii="Calibri" w:hAnsi="Calibri" w:cs="Calibri"/>
                <w:sz w:val="18"/>
                <w:szCs w:val="18"/>
              </w:rPr>
              <w:t>37 %</w:t>
            </w:r>
          </w:p>
        </w:tc>
        <w:tc>
          <w:tcPr>
            <w:tcW w:w="956" w:type="dxa"/>
            <w:shd w:val="clear" w:color="auto" w:fill="DBE5F1" w:themeFill="accent1" w:themeFillTint="33"/>
            <w:vAlign w:val="center"/>
          </w:tcPr>
          <w:p w14:paraId="6B013FE2" w14:textId="4E64B19D" w:rsidR="000902DF" w:rsidRPr="009A2615" w:rsidRDefault="000902DF" w:rsidP="000902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9A2615">
              <w:rPr>
                <w:rFonts w:ascii="Calibri" w:hAnsi="Calibri" w:cs="Calibri"/>
                <w:sz w:val="18"/>
                <w:szCs w:val="18"/>
              </w:rPr>
              <w:t>1 %</w:t>
            </w:r>
          </w:p>
        </w:tc>
        <w:tc>
          <w:tcPr>
            <w:tcW w:w="846" w:type="dxa"/>
            <w:shd w:val="clear" w:color="auto" w:fill="DBE5F1" w:themeFill="accent1" w:themeFillTint="33"/>
            <w:vAlign w:val="center"/>
          </w:tcPr>
          <w:p w14:paraId="29FCAB0D" w14:textId="4EC90E69" w:rsidR="000902DF" w:rsidRPr="009A2615" w:rsidRDefault="000902DF" w:rsidP="000902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9A2615">
              <w:rPr>
                <w:rFonts w:ascii="Calibri" w:hAnsi="Calibri" w:cs="Calibri"/>
                <w:sz w:val="18"/>
                <w:szCs w:val="18"/>
              </w:rPr>
              <w:t>3 %</w:t>
            </w:r>
          </w:p>
        </w:tc>
      </w:tr>
      <w:tr w:rsidR="006614EA" w:rsidRPr="00091FFF" w14:paraId="650152AE" w14:textId="77777777" w:rsidTr="00144AB4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shd w:val="clear" w:color="auto" w:fill="FFFFFF" w:themeFill="background1"/>
            <w:noWrap/>
          </w:tcPr>
          <w:p w14:paraId="6D8BFD21" w14:textId="3C5BF492" w:rsidR="006614EA" w:rsidRPr="00907275" w:rsidRDefault="006614EA" w:rsidP="006614E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07275">
              <w:rPr>
                <w:rFonts w:eastAsia="Times New Roman" w:cstheme="minorHAnsi"/>
                <w:color w:val="000000" w:themeColor="text1"/>
                <w:sz w:val="18"/>
                <w:szCs w:val="18"/>
                <w:lang w:eastAsia="sv-SE"/>
              </w:rPr>
              <w:t>6</w:t>
            </w:r>
          </w:p>
        </w:tc>
        <w:tc>
          <w:tcPr>
            <w:tcW w:w="2171" w:type="dxa"/>
            <w:shd w:val="clear" w:color="auto" w:fill="FFFFFF" w:themeFill="background1"/>
            <w:noWrap/>
          </w:tcPr>
          <w:p w14:paraId="2E7AD2E0" w14:textId="7EB238DC" w:rsidR="006614EA" w:rsidRPr="002E5102" w:rsidRDefault="006614EA" w:rsidP="00661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spellStart"/>
            <w:r w:rsidRPr="003D6395">
              <w:rPr>
                <w:rFonts w:eastAsia="Times New Roman" w:cstheme="minorHAnsi"/>
                <w:color w:val="000000" w:themeColor="text1"/>
                <w:sz w:val="18"/>
                <w:szCs w:val="18"/>
                <w:lang w:eastAsia="sv-SE"/>
              </w:rPr>
              <w:t>Nooshi</w:t>
            </w:r>
            <w:proofErr w:type="spellEnd"/>
            <w:r w:rsidRPr="003D6395">
              <w:rPr>
                <w:rFonts w:eastAsia="Times New Roman" w:cstheme="minorHAnsi"/>
                <w:color w:val="000000" w:themeColor="text1"/>
                <w:sz w:val="18"/>
                <w:szCs w:val="18"/>
                <w:lang w:eastAsia="sv-SE"/>
              </w:rPr>
              <w:t xml:space="preserve"> </w:t>
            </w:r>
            <w:proofErr w:type="spellStart"/>
            <w:r w:rsidRPr="003D6395">
              <w:rPr>
                <w:rFonts w:eastAsia="Times New Roman" w:cstheme="minorHAnsi"/>
                <w:color w:val="000000" w:themeColor="text1"/>
                <w:sz w:val="18"/>
                <w:szCs w:val="18"/>
                <w:lang w:eastAsia="sv-SE"/>
              </w:rPr>
              <w:t>Dadgostar</w:t>
            </w:r>
            <w:proofErr w:type="spellEnd"/>
            <w:r w:rsidRPr="003D6395">
              <w:rPr>
                <w:rFonts w:eastAsia="Times New Roman" w:cstheme="minorHAnsi"/>
                <w:color w:val="000000" w:themeColor="text1"/>
                <w:sz w:val="18"/>
                <w:szCs w:val="18"/>
                <w:lang w:eastAsia="sv-SE"/>
              </w:rPr>
              <w:t xml:space="preserve"> </w:t>
            </w:r>
            <w:r w:rsidRPr="0014558D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sv-SE"/>
              </w:rPr>
              <w:t>(V)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8F8A6D4" w14:textId="1A2D96D4" w:rsidR="006614EA" w:rsidRPr="009A2615" w:rsidRDefault="006614EA" w:rsidP="006614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9A2615">
              <w:rPr>
                <w:rFonts w:ascii="Calibri" w:hAnsi="Calibri" w:cs="Calibri"/>
                <w:sz w:val="18"/>
                <w:szCs w:val="18"/>
              </w:rPr>
              <w:t>6 %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14:paraId="3624E97C" w14:textId="3668F160" w:rsidR="006614EA" w:rsidRPr="009A2615" w:rsidRDefault="006614EA" w:rsidP="006614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9A2615">
              <w:rPr>
                <w:rFonts w:ascii="Calibri" w:hAnsi="Calibri" w:cs="Calibri"/>
                <w:sz w:val="18"/>
                <w:szCs w:val="18"/>
              </w:rPr>
              <w:t>17 %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14:paraId="411E050D" w14:textId="7C872E58" w:rsidR="006614EA" w:rsidRPr="009A2615" w:rsidRDefault="006614EA" w:rsidP="006614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9A2615">
              <w:rPr>
                <w:rFonts w:ascii="Calibri" w:hAnsi="Calibri" w:cs="Calibri"/>
                <w:sz w:val="18"/>
                <w:szCs w:val="18"/>
              </w:rPr>
              <w:t>22 %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14:paraId="37B496BE" w14:textId="3B0C8087" w:rsidR="006614EA" w:rsidRPr="009A2615" w:rsidRDefault="006614EA" w:rsidP="006614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9A2615">
              <w:rPr>
                <w:rFonts w:ascii="Calibri" w:hAnsi="Calibri" w:cs="Calibri"/>
                <w:sz w:val="18"/>
                <w:szCs w:val="18"/>
              </w:rPr>
              <w:t>17 %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14:paraId="2607DAC1" w14:textId="7376368F" w:rsidR="006614EA" w:rsidRPr="009A2615" w:rsidRDefault="006614EA" w:rsidP="006614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9A2615">
              <w:rPr>
                <w:rFonts w:ascii="Calibri" w:hAnsi="Calibri" w:cs="Calibri"/>
                <w:sz w:val="18"/>
                <w:szCs w:val="18"/>
              </w:rPr>
              <w:t>32 %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14:paraId="165FEEE4" w14:textId="49ED6D78" w:rsidR="006614EA" w:rsidRPr="009A2615" w:rsidRDefault="006614EA" w:rsidP="006614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9A2615">
              <w:rPr>
                <w:rFonts w:ascii="Calibri" w:hAnsi="Calibri" w:cs="Calibri"/>
                <w:sz w:val="18"/>
                <w:szCs w:val="18"/>
              </w:rPr>
              <w:t>2 %</w:t>
            </w: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14:paraId="795C4CF5" w14:textId="32B27466" w:rsidR="006614EA" w:rsidRPr="009A2615" w:rsidRDefault="006614EA" w:rsidP="006614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9A2615">
              <w:rPr>
                <w:rFonts w:ascii="Calibri" w:hAnsi="Calibri" w:cs="Calibri"/>
                <w:sz w:val="18"/>
                <w:szCs w:val="18"/>
              </w:rPr>
              <w:t>3 %</w:t>
            </w:r>
          </w:p>
        </w:tc>
      </w:tr>
      <w:tr w:rsidR="006614EA" w:rsidRPr="00091FFF" w14:paraId="10529480" w14:textId="77777777" w:rsidTr="00144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shd w:val="clear" w:color="auto" w:fill="DBE5F1" w:themeFill="accent1" w:themeFillTint="33"/>
            <w:noWrap/>
            <w:hideMark/>
          </w:tcPr>
          <w:p w14:paraId="7811C446" w14:textId="7259E86C" w:rsidR="006614EA" w:rsidRPr="00907275" w:rsidRDefault="006614EA" w:rsidP="006614EA">
            <w:pPr>
              <w:jc w:val="center"/>
              <w:rPr>
                <w:rFonts w:eastAsia="Times New Roman" w:cstheme="minorHAnsi"/>
                <w:sz w:val="18"/>
                <w:szCs w:val="18"/>
                <w:lang w:eastAsia="sv-SE"/>
              </w:rPr>
            </w:pPr>
            <w:r w:rsidRPr="00907275">
              <w:rPr>
                <w:rFonts w:eastAsia="Times New Roman" w:cstheme="minorHAnsi"/>
                <w:color w:val="000000" w:themeColor="text1"/>
                <w:sz w:val="18"/>
                <w:szCs w:val="18"/>
                <w:lang w:eastAsia="sv-SE"/>
              </w:rPr>
              <w:t>7</w:t>
            </w:r>
          </w:p>
        </w:tc>
        <w:tc>
          <w:tcPr>
            <w:tcW w:w="2171" w:type="dxa"/>
            <w:shd w:val="clear" w:color="auto" w:fill="DBE5F1" w:themeFill="accent1" w:themeFillTint="33"/>
            <w:noWrap/>
            <w:hideMark/>
          </w:tcPr>
          <w:p w14:paraId="5CA39695" w14:textId="1F797460" w:rsidR="006614EA" w:rsidRPr="004D078F" w:rsidRDefault="006614EA" w:rsidP="00661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sv-SE"/>
              </w:rPr>
            </w:pPr>
            <w:r w:rsidRPr="003D6395">
              <w:rPr>
                <w:rFonts w:eastAsia="Times New Roman" w:cstheme="minorHAnsi"/>
                <w:color w:val="000000" w:themeColor="text1"/>
                <w:sz w:val="18"/>
                <w:szCs w:val="18"/>
                <w:lang w:eastAsia="sv-SE"/>
              </w:rPr>
              <w:t xml:space="preserve">Johan Pehrson </w:t>
            </w:r>
            <w:r w:rsidRPr="0014558D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sv-SE"/>
              </w:rPr>
              <w:t>(L)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  <w:hideMark/>
          </w:tcPr>
          <w:p w14:paraId="0AD4CB4B" w14:textId="2303316E" w:rsidR="006614EA" w:rsidRPr="009A2615" w:rsidRDefault="006614EA" w:rsidP="00661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sv-SE"/>
              </w:rPr>
            </w:pPr>
            <w:r w:rsidRPr="009A2615">
              <w:rPr>
                <w:rFonts w:ascii="Calibri" w:hAnsi="Calibri" w:cs="Calibri"/>
                <w:sz w:val="18"/>
                <w:szCs w:val="18"/>
              </w:rPr>
              <w:t>2 %</w:t>
            </w:r>
          </w:p>
        </w:tc>
        <w:tc>
          <w:tcPr>
            <w:tcW w:w="967" w:type="dxa"/>
            <w:shd w:val="clear" w:color="auto" w:fill="DBE5F1" w:themeFill="accent1" w:themeFillTint="33"/>
            <w:vAlign w:val="center"/>
            <w:hideMark/>
          </w:tcPr>
          <w:p w14:paraId="2087A4B6" w14:textId="35625831" w:rsidR="006614EA" w:rsidRPr="009A2615" w:rsidRDefault="006614EA" w:rsidP="00661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sv-SE"/>
              </w:rPr>
            </w:pPr>
            <w:r w:rsidRPr="009A2615">
              <w:rPr>
                <w:rFonts w:ascii="Calibri" w:hAnsi="Calibri" w:cs="Calibri"/>
                <w:sz w:val="18"/>
                <w:szCs w:val="18"/>
              </w:rPr>
              <w:t>12 %</w:t>
            </w:r>
          </w:p>
        </w:tc>
        <w:tc>
          <w:tcPr>
            <w:tcW w:w="967" w:type="dxa"/>
            <w:shd w:val="clear" w:color="auto" w:fill="DBE5F1" w:themeFill="accent1" w:themeFillTint="33"/>
            <w:vAlign w:val="center"/>
            <w:hideMark/>
          </w:tcPr>
          <w:p w14:paraId="0EC690E5" w14:textId="1BDC822E" w:rsidR="006614EA" w:rsidRPr="009A2615" w:rsidRDefault="006614EA" w:rsidP="00661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sv-SE"/>
              </w:rPr>
            </w:pPr>
            <w:r w:rsidRPr="009A2615">
              <w:rPr>
                <w:rFonts w:ascii="Calibri" w:hAnsi="Calibri" w:cs="Calibri"/>
                <w:sz w:val="18"/>
                <w:szCs w:val="18"/>
              </w:rPr>
              <w:t>29 %</w:t>
            </w:r>
          </w:p>
        </w:tc>
        <w:tc>
          <w:tcPr>
            <w:tcW w:w="967" w:type="dxa"/>
            <w:shd w:val="clear" w:color="auto" w:fill="DBE5F1" w:themeFill="accent1" w:themeFillTint="33"/>
            <w:vAlign w:val="center"/>
            <w:hideMark/>
          </w:tcPr>
          <w:p w14:paraId="72B14C33" w14:textId="0312364C" w:rsidR="006614EA" w:rsidRPr="009A2615" w:rsidRDefault="006614EA" w:rsidP="00661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sv-SE"/>
              </w:rPr>
            </w:pPr>
            <w:r w:rsidRPr="009A2615">
              <w:rPr>
                <w:rFonts w:ascii="Calibri" w:hAnsi="Calibri" w:cs="Calibri"/>
                <w:sz w:val="18"/>
                <w:szCs w:val="18"/>
              </w:rPr>
              <w:t>21 %</w:t>
            </w:r>
          </w:p>
        </w:tc>
        <w:tc>
          <w:tcPr>
            <w:tcW w:w="967" w:type="dxa"/>
            <w:shd w:val="clear" w:color="auto" w:fill="DBE5F1" w:themeFill="accent1" w:themeFillTint="33"/>
            <w:vAlign w:val="center"/>
            <w:hideMark/>
          </w:tcPr>
          <w:p w14:paraId="16C52469" w14:textId="29317804" w:rsidR="006614EA" w:rsidRPr="009A2615" w:rsidRDefault="006614EA" w:rsidP="00661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sv-SE"/>
              </w:rPr>
            </w:pPr>
            <w:r w:rsidRPr="009A2615">
              <w:rPr>
                <w:rFonts w:ascii="Calibri" w:hAnsi="Calibri" w:cs="Calibri"/>
                <w:sz w:val="18"/>
                <w:szCs w:val="18"/>
              </w:rPr>
              <w:t>27 %</w:t>
            </w:r>
          </w:p>
        </w:tc>
        <w:tc>
          <w:tcPr>
            <w:tcW w:w="956" w:type="dxa"/>
            <w:shd w:val="clear" w:color="auto" w:fill="DBE5F1" w:themeFill="accent1" w:themeFillTint="33"/>
            <w:vAlign w:val="center"/>
            <w:hideMark/>
          </w:tcPr>
          <w:p w14:paraId="24128891" w14:textId="5170E574" w:rsidR="006614EA" w:rsidRPr="009A2615" w:rsidRDefault="006614EA" w:rsidP="00661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sv-SE"/>
              </w:rPr>
            </w:pPr>
            <w:r w:rsidRPr="009A2615">
              <w:rPr>
                <w:rFonts w:ascii="Calibri" w:hAnsi="Calibri" w:cs="Calibri"/>
                <w:sz w:val="18"/>
                <w:szCs w:val="18"/>
              </w:rPr>
              <w:t>5 %</w:t>
            </w:r>
          </w:p>
        </w:tc>
        <w:tc>
          <w:tcPr>
            <w:tcW w:w="846" w:type="dxa"/>
            <w:shd w:val="clear" w:color="auto" w:fill="DBE5F1" w:themeFill="accent1" w:themeFillTint="33"/>
            <w:vAlign w:val="center"/>
            <w:hideMark/>
          </w:tcPr>
          <w:p w14:paraId="760DF3E5" w14:textId="1ABE072A" w:rsidR="006614EA" w:rsidRPr="009A2615" w:rsidRDefault="006614EA" w:rsidP="00661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sv-SE"/>
              </w:rPr>
            </w:pPr>
            <w:r w:rsidRPr="009A2615">
              <w:rPr>
                <w:rFonts w:ascii="Calibri" w:hAnsi="Calibri" w:cs="Calibri"/>
                <w:sz w:val="18"/>
                <w:szCs w:val="18"/>
              </w:rPr>
              <w:t>4 %</w:t>
            </w:r>
          </w:p>
        </w:tc>
      </w:tr>
      <w:tr w:rsidR="00D0445F" w:rsidRPr="00091FFF" w14:paraId="24A285CA" w14:textId="77777777" w:rsidTr="00144AB4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noWrap/>
          </w:tcPr>
          <w:p w14:paraId="5ADA3C20" w14:textId="0BA4C906" w:rsidR="00D0445F" w:rsidRPr="00907275" w:rsidRDefault="00D0445F" w:rsidP="00D0445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07275">
              <w:rPr>
                <w:rFonts w:eastAsia="Times New Roman" w:cstheme="minorHAnsi"/>
                <w:color w:val="000000" w:themeColor="text1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2171" w:type="dxa"/>
            <w:noWrap/>
          </w:tcPr>
          <w:p w14:paraId="014182DA" w14:textId="6A2652F9" w:rsidR="00D0445F" w:rsidRPr="00ED001A" w:rsidRDefault="00D0445F" w:rsidP="00D04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D6395">
              <w:rPr>
                <w:rFonts w:eastAsia="Times New Roman" w:cstheme="minorHAnsi"/>
                <w:color w:val="000000" w:themeColor="text1"/>
                <w:sz w:val="18"/>
                <w:szCs w:val="18"/>
                <w:lang w:eastAsia="sv-SE"/>
              </w:rPr>
              <w:t xml:space="preserve">Per Bolund </w:t>
            </w:r>
            <w:r w:rsidRPr="0014558D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sv-SE"/>
              </w:rPr>
              <w:t>(MP)</w:t>
            </w:r>
          </w:p>
        </w:tc>
        <w:tc>
          <w:tcPr>
            <w:tcW w:w="851" w:type="dxa"/>
            <w:vAlign w:val="center"/>
          </w:tcPr>
          <w:p w14:paraId="494595E6" w14:textId="6258AA9B" w:rsidR="00D0445F" w:rsidRPr="009A2615" w:rsidRDefault="00D0445F" w:rsidP="00D044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9A2615">
              <w:rPr>
                <w:rFonts w:ascii="Calibri" w:hAnsi="Calibri" w:cs="Calibri"/>
                <w:sz w:val="18"/>
                <w:szCs w:val="18"/>
              </w:rPr>
              <w:t>1 %</w:t>
            </w:r>
          </w:p>
        </w:tc>
        <w:tc>
          <w:tcPr>
            <w:tcW w:w="967" w:type="dxa"/>
            <w:vAlign w:val="center"/>
          </w:tcPr>
          <w:p w14:paraId="0D9474F2" w14:textId="5536EFC2" w:rsidR="00D0445F" w:rsidRPr="009A2615" w:rsidRDefault="00D0445F" w:rsidP="00D044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9A2615">
              <w:rPr>
                <w:rFonts w:ascii="Calibri" w:hAnsi="Calibri" w:cs="Calibri"/>
                <w:sz w:val="18"/>
                <w:szCs w:val="18"/>
              </w:rPr>
              <w:t>10 %</w:t>
            </w:r>
          </w:p>
        </w:tc>
        <w:tc>
          <w:tcPr>
            <w:tcW w:w="967" w:type="dxa"/>
            <w:vAlign w:val="center"/>
          </w:tcPr>
          <w:p w14:paraId="1357256F" w14:textId="7D4EB14C" w:rsidR="00D0445F" w:rsidRPr="009A2615" w:rsidRDefault="00D0445F" w:rsidP="00D044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9A2615">
              <w:rPr>
                <w:rFonts w:ascii="Calibri" w:hAnsi="Calibri" w:cs="Calibri"/>
                <w:sz w:val="18"/>
                <w:szCs w:val="18"/>
              </w:rPr>
              <w:t>19 %</w:t>
            </w:r>
          </w:p>
        </w:tc>
        <w:tc>
          <w:tcPr>
            <w:tcW w:w="967" w:type="dxa"/>
            <w:vAlign w:val="center"/>
          </w:tcPr>
          <w:p w14:paraId="1143CBAC" w14:textId="1AD13D17" w:rsidR="00D0445F" w:rsidRPr="009A2615" w:rsidRDefault="00D0445F" w:rsidP="00D044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9A2615">
              <w:rPr>
                <w:rFonts w:ascii="Calibri" w:hAnsi="Calibri" w:cs="Calibri"/>
                <w:sz w:val="18"/>
                <w:szCs w:val="18"/>
              </w:rPr>
              <w:t>13 %</w:t>
            </w:r>
          </w:p>
        </w:tc>
        <w:tc>
          <w:tcPr>
            <w:tcW w:w="967" w:type="dxa"/>
            <w:vAlign w:val="center"/>
          </w:tcPr>
          <w:p w14:paraId="70E94FBC" w14:textId="626F60D0" w:rsidR="00D0445F" w:rsidRPr="009A2615" w:rsidRDefault="00D0445F" w:rsidP="00D044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9A2615">
              <w:rPr>
                <w:rFonts w:ascii="Calibri" w:hAnsi="Calibri" w:cs="Calibri"/>
                <w:sz w:val="18"/>
                <w:szCs w:val="18"/>
              </w:rPr>
              <w:t>47 %</w:t>
            </w:r>
          </w:p>
        </w:tc>
        <w:tc>
          <w:tcPr>
            <w:tcW w:w="956" w:type="dxa"/>
            <w:vAlign w:val="center"/>
          </w:tcPr>
          <w:p w14:paraId="41A4DFB9" w14:textId="2B015A5A" w:rsidR="00D0445F" w:rsidRPr="009A2615" w:rsidRDefault="00D0445F" w:rsidP="00D044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9A2615">
              <w:rPr>
                <w:rFonts w:ascii="Calibri" w:hAnsi="Calibri" w:cs="Calibri"/>
                <w:sz w:val="18"/>
                <w:szCs w:val="18"/>
              </w:rPr>
              <w:t>5 %</w:t>
            </w:r>
          </w:p>
        </w:tc>
        <w:tc>
          <w:tcPr>
            <w:tcW w:w="846" w:type="dxa"/>
            <w:vAlign w:val="center"/>
          </w:tcPr>
          <w:p w14:paraId="6D27A2EE" w14:textId="442F3601" w:rsidR="00D0445F" w:rsidRPr="009A2615" w:rsidRDefault="00D0445F" w:rsidP="00D044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9A2615">
              <w:rPr>
                <w:rFonts w:ascii="Calibri" w:hAnsi="Calibri" w:cs="Calibri"/>
                <w:sz w:val="18"/>
                <w:szCs w:val="18"/>
              </w:rPr>
              <w:t>4 %</w:t>
            </w:r>
          </w:p>
        </w:tc>
      </w:tr>
      <w:tr w:rsidR="009A2615" w:rsidRPr="00091FFF" w14:paraId="5191637E" w14:textId="77777777" w:rsidTr="00144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shd w:val="clear" w:color="auto" w:fill="DBE5F1"/>
            <w:noWrap/>
            <w:hideMark/>
          </w:tcPr>
          <w:p w14:paraId="4B17B32A" w14:textId="3A2FBDA6" w:rsidR="009A2615" w:rsidRPr="00907275" w:rsidRDefault="0068099A" w:rsidP="009A2615">
            <w:pPr>
              <w:jc w:val="center"/>
              <w:rPr>
                <w:rFonts w:eastAsia="Times New Roman" w:cstheme="minorHAnsi"/>
                <w:sz w:val="18"/>
                <w:szCs w:val="18"/>
                <w:lang w:eastAsia="sv-SE"/>
              </w:rPr>
            </w:pPr>
            <w:r>
              <w:rPr>
                <w:rFonts w:eastAsia="Times New Roman" w:cstheme="minorHAnsi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2171" w:type="dxa"/>
            <w:shd w:val="clear" w:color="auto" w:fill="DBE5F1"/>
            <w:noWrap/>
            <w:hideMark/>
          </w:tcPr>
          <w:p w14:paraId="674122BB" w14:textId="40CEA687" w:rsidR="009A2615" w:rsidRPr="00ED001A" w:rsidRDefault="009A2615" w:rsidP="009A2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sv-SE"/>
              </w:rPr>
            </w:pPr>
            <w:r w:rsidRPr="003D6395">
              <w:rPr>
                <w:rFonts w:eastAsia="Times New Roman" w:cstheme="minorHAnsi"/>
                <w:color w:val="000000" w:themeColor="text1"/>
                <w:sz w:val="18"/>
                <w:szCs w:val="18"/>
                <w:lang w:eastAsia="sv-SE"/>
              </w:rPr>
              <w:t xml:space="preserve">Märta Stenevi </w:t>
            </w:r>
            <w:r w:rsidRPr="0014558D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sv-SE"/>
              </w:rPr>
              <w:t>(MP)</w:t>
            </w:r>
          </w:p>
        </w:tc>
        <w:tc>
          <w:tcPr>
            <w:tcW w:w="851" w:type="dxa"/>
            <w:shd w:val="clear" w:color="auto" w:fill="DBE5F1"/>
            <w:vAlign w:val="center"/>
            <w:hideMark/>
          </w:tcPr>
          <w:p w14:paraId="48DE3CEB" w14:textId="208CE9CF" w:rsidR="009A2615" w:rsidRPr="009A2615" w:rsidRDefault="009A2615" w:rsidP="009A2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sv-SE"/>
              </w:rPr>
            </w:pPr>
            <w:r w:rsidRPr="009A2615">
              <w:rPr>
                <w:rFonts w:ascii="Calibri" w:hAnsi="Calibri" w:cs="Calibri"/>
                <w:sz w:val="18"/>
                <w:szCs w:val="18"/>
              </w:rPr>
              <w:t>2 %</w:t>
            </w:r>
          </w:p>
        </w:tc>
        <w:tc>
          <w:tcPr>
            <w:tcW w:w="967" w:type="dxa"/>
            <w:shd w:val="clear" w:color="auto" w:fill="DBE5F1"/>
            <w:vAlign w:val="center"/>
            <w:hideMark/>
          </w:tcPr>
          <w:p w14:paraId="10D3ED2C" w14:textId="64906C90" w:rsidR="009A2615" w:rsidRPr="009A2615" w:rsidRDefault="009A2615" w:rsidP="009A2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sv-SE"/>
              </w:rPr>
            </w:pPr>
            <w:r w:rsidRPr="009A2615">
              <w:rPr>
                <w:rFonts w:ascii="Calibri" w:hAnsi="Calibri" w:cs="Calibri"/>
                <w:sz w:val="18"/>
                <w:szCs w:val="18"/>
              </w:rPr>
              <w:t>10 %</w:t>
            </w:r>
          </w:p>
        </w:tc>
        <w:tc>
          <w:tcPr>
            <w:tcW w:w="967" w:type="dxa"/>
            <w:shd w:val="clear" w:color="auto" w:fill="DBE5F1"/>
            <w:vAlign w:val="center"/>
            <w:hideMark/>
          </w:tcPr>
          <w:p w14:paraId="2D3E76BE" w14:textId="3D0F0012" w:rsidR="009A2615" w:rsidRPr="009A2615" w:rsidRDefault="009A2615" w:rsidP="009A2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sv-SE"/>
              </w:rPr>
            </w:pPr>
            <w:r w:rsidRPr="009A2615">
              <w:rPr>
                <w:rFonts w:ascii="Calibri" w:hAnsi="Calibri" w:cs="Calibri"/>
                <w:sz w:val="18"/>
                <w:szCs w:val="18"/>
              </w:rPr>
              <w:t>19 %</w:t>
            </w:r>
          </w:p>
        </w:tc>
        <w:tc>
          <w:tcPr>
            <w:tcW w:w="967" w:type="dxa"/>
            <w:shd w:val="clear" w:color="auto" w:fill="DBE5F1"/>
            <w:vAlign w:val="center"/>
            <w:hideMark/>
          </w:tcPr>
          <w:p w14:paraId="505E34FC" w14:textId="438988D0" w:rsidR="009A2615" w:rsidRPr="009A2615" w:rsidRDefault="009A2615" w:rsidP="009A2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sv-SE"/>
              </w:rPr>
            </w:pPr>
            <w:r w:rsidRPr="009A2615">
              <w:rPr>
                <w:rFonts w:ascii="Calibri" w:hAnsi="Calibri" w:cs="Calibri"/>
                <w:sz w:val="18"/>
                <w:szCs w:val="18"/>
              </w:rPr>
              <w:t>13 %</w:t>
            </w:r>
          </w:p>
        </w:tc>
        <w:tc>
          <w:tcPr>
            <w:tcW w:w="967" w:type="dxa"/>
            <w:shd w:val="clear" w:color="auto" w:fill="DBE5F1"/>
            <w:vAlign w:val="center"/>
            <w:hideMark/>
          </w:tcPr>
          <w:p w14:paraId="492378D8" w14:textId="0CD6E79A" w:rsidR="009A2615" w:rsidRPr="009A2615" w:rsidRDefault="009A2615" w:rsidP="009A2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sv-SE"/>
              </w:rPr>
            </w:pPr>
            <w:r w:rsidRPr="009A2615">
              <w:rPr>
                <w:rFonts w:ascii="Calibri" w:hAnsi="Calibri" w:cs="Calibri"/>
                <w:sz w:val="18"/>
                <w:szCs w:val="18"/>
              </w:rPr>
              <w:t>47 %</w:t>
            </w:r>
          </w:p>
        </w:tc>
        <w:tc>
          <w:tcPr>
            <w:tcW w:w="956" w:type="dxa"/>
            <w:shd w:val="clear" w:color="auto" w:fill="DBE5F1"/>
            <w:vAlign w:val="center"/>
            <w:hideMark/>
          </w:tcPr>
          <w:p w14:paraId="70DFD361" w14:textId="5AC7A39B" w:rsidR="009A2615" w:rsidRPr="009A2615" w:rsidRDefault="009A2615" w:rsidP="009A2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sv-SE"/>
              </w:rPr>
            </w:pPr>
            <w:r w:rsidRPr="009A2615">
              <w:rPr>
                <w:rFonts w:ascii="Calibri" w:hAnsi="Calibri" w:cs="Calibri"/>
                <w:sz w:val="18"/>
                <w:szCs w:val="18"/>
              </w:rPr>
              <w:t>4 %</w:t>
            </w:r>
          </w:p>
        </w:tc>
        <w:tc>
          <w:tcPr>
            <w:tcW w:w="846" w:type="dxa"/>
            <w:shd w:val="clear" w:color="auto" w:fill="DBE5F1"/>
            <w:vAlign w:val="center"/>
            <w:hideMark/>
          </w:tcPr>
          <w:p w14:paraId="55BD1311" w14:textId="1C2440FC" w:rsidR="009A2615" w:rsidRPr="009A2615" w:rsidRDefault="009A2615" w:rsidP="009A2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sv-SE"/>
              </w:rPr>
            </w:pPr>
            <w:r w:rsidRPr="009A2615">
              <w:rPr>
                <w:rFonts w:ascii="Calibri" w:hAnsi="Calibri" w:cs="Calibri"/>
                <w:sz w:val="18"/>
                <w:szCs w:val="18"/>
              </w:rPr>
              <w:t>5 %</w:t>
            </w:r>
          </w:p>
        </w:tc>
      </w:tr>
    </w:tbl>
    <w:p w14:paraId="45B064BA" w14:textId="0527FE80" w:rsidR="00835C84" w:rsidRPr="00091FFF" w:rsidRDefault="00835C84" w:rsidP="00835C84">
      <w:pPr>
        <w:pStyle w:val="Rubrik5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091FFF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 xml:space="preserve">Tabell </w:t>
      </w:r>
      <w:r w:rsidR="00901C92" w:rsidRPr="00091FFF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2</w:t>
      </w:r>
      <w:r w:rsidRPr="00091FFF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:</w:t>
      </w:r>
      <w:r w:rsidRPr="00091FFF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 Tabellen visar samtliga svar på frågan: ”</w:t>
      </w:r>
      <w:r w:rsidRPr="00091FFF">
        <w:rPr>
          <w:rFonts w:asciiTheme="minorHAnsi" w:hAnsiTheme="minorHAnsi" w:cstheme="minorHAnsi"/>
          <w:color w:val="000000" w:themeColor="text1"/>
          <w:sz w:val="18"/>
          <w:szCs w:val="18"/>
        </w:rPr>
        <w:t>Vilket förtroende har du för följande partiledare?”</w:t>
      </w:r>
    </w:p>
    <w:p w14:paraId="50A1EB33" w14:textId="3568DB31" w:rsidR="009B35C2" w:rsidRPr="00603341" w:rsidRDefault="009B35C2" w:rsidP="008B371A">
      <w:pPr>
        <w:spacing w:after="0" w:line="240" w:lineRule="auto"/>
        <w:rPr>
          <w:rFonts w:ascii="Arial" w:hAnsi="Arial" w:cs="Arial"/>
          <w:color w:val="000000" w:themeColor="text1"/>
          <w:sz w:val="20"/>
        </w:rPr>
      </w:pPr>
    </w:p>
    <w:p w14:paraId="0DC144A8" w14:textId="3F035D72" w:rsidR="008E2375" w:rsidRPr="008E2375" w:rsidRDefault="008B371A" w:rsidP="008B371A">
      <w:pPr>
        <w:spacing w:after="0" w:line="240" w:lineRule="auto"/>
        <w:rPr>
          <w:rFonts w:cstheme="minorHAnsi"/>
          <w:b/>
          <w:bCs/>
          <w:color w:val="000000" w:themeColor="text1"/>
          <w:sz w:val="21"/>
          <w:szCs w:val="21"/>
        </w:rPr>
      </w:pPr>
      <w:r w:rsidRPr="008E2375">
        <w:rPr>
          <w:rFonts w:cstheme="minorHAnsi"/>
          <w:b/>
          <w:bCs/>
          <w:color w:val="000000" w:themeColor="text1"/>
          <w:sz w:val="21"/>
          <w:szCs w:val="21"/>
        </w:rPr>
        <w:t>För mer information kontakta</w:t>
      </w:r>
      <w:r w:rsidR="00F00B33" w:rsidRPr="008E2375">
        <w:rPr>
          <w:rFonts w:cstheme="minorHAnsi"/>
          <w:b/>
          <w:bCs/>
          <w:color w:val="000000" w:themeColor="text1"/>
          <w:sz w:val="21"/>
          <w:szCs w:val="21"/>
        </w:rPr>
        <w:t>:</w:t>
      </w:r>
      <w:r w:rsidR="00555565" w:rsidRPr="008E2375">
        <w:rPr>
          <w:rFonts w:cstheme="minorHAnsi"/>
          <w:b/>
          <w:bCs/>
          <w:color w:val="000000" w:themeColor="text1"/>
          <w:sz w:val="21"/>
          <w:szCs w:val="21"/>
        </w:rPr>
        <w:t xml:space="preserve"> </w:t>
      </w:r>
    </w:p>
    <w:p w14:paraId="3865A3E0" w14:textId="77777777" w:rsidR="00564096" w:rsidRPr="00564096" w:rsidRDefault="00564096" w:rsidP="00564096">
      <w:pPr>
        <w:spacing w:after="0" w:line="240" w:lineRule="auto"/>
        <w:rPr>
          <w:rFonts w:cstheme="minorHAnsi"/>
          <w:color w:val="000000" w:themeColor="text1"/>
          <w:sz w:val="21"/>
          <w:szCs w:val="21"/>
        </w:rPr>
      </w:pPr>
      <w:r w:rsidRPr="00564096">
        <w:rPr>
          <w:rFonts w:cstheme="minorHAnsi"/>
          <w:color w:val="000000" w:themeColor="text1"/>
          <w:sz w:val="21"/>
          <w:szCs w:val="21"/>
        </w:rPr>
        <w:t xml:space="preserve">Torbjörn Sjöström </w:t>
      </w:r>
      <w:r w:rsidRPr="00564096">
        <w:rPr>
          <w:rFonts w:cstheme="minorHAnsi"/>
          <w:color w:val="000000" w:themeColor="text1"/>
          <w:sz w:val="21"/>
          <w:szCs w:val="21"/>
        </w:rPr>
        <w:tab/>
      </w:r>
      <w:r w:rsidRPr="00564096">
        <w:rPr>
          <w:rFonts w:cstheme="minorHAnsi"/>
          <w:color w:val="000000" w:themeColor="text1"/>
          <w:sz w:val="21"/>
          <w:szCs w:val="21"/>
        </w:rPr>
        <w:tab/>
      </w:r>
    </w:p>
    <w:p w14:paraId="2E4CA37D" w14:textId="77777777" w:rsidR="00564096" w:rsidRPr="00564096" w:rsidRDefault="00564096" w:rsidP="00564096">
      <w:pPr>
        <w:spacing w:after="0" w:line="240" w:lineRule="auto"/>
        <w:rPr>
          <w:rFonts w:cstheme="minorHAnsi"/>
          <w:color w:val="000000" w:themeColor="text1"/>
          <w:sz w:val="21"/>
          <w:szCs w:val="21"/>
          <w:lang w:val="nb-NO"/>
        </w:rPr>
      </w:pPr>
      <w:r w:rsidRPr="00564096">
        <w:rPr>
          <w:rFonts w:cstheme="minorHAnsi"/>
          <w:color w:val="000000" w:themeColor="text1"/>
          <w:sz w:val="21"/>
          <w:szCs w:val="21"/>
          <w:lang w:val="nb-NO"/>
        </w:rPr>
        <w:t>Epost: torbjorn.sjostrom@novus.se</w:t>
      </w:r>
    </w:p>
    <w:p w14:paraId="4D28C774" w14:textId="77777777" w:rsidR="00564096" w:rsidRPr="00A958D1" w:rsidRDefault="00564096" w:rsidP="00564096">
      <w:pPr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</w:p>
    <w:p w14:paraId="6D80F981" w14:textId="77777777" w:rsidR="00564096" w:rsidRPr="00091FFF" w:rsidRDefault="00564096" w:rsidP="008B371A">
      <w:pPr>
        <w:spacing w:after="0" w:line="240" w:lineRule="auto"/>
        <w:rPr>
          <w:rFonts w:cstheme="minorHAnsi"/>
          <w:color w:val="000000" w:themeColor="text1"/>
          <w:sz w:val="21"/>
          <w:szCs w:val="21"/>
        </w:rPr>
      </w:pPr>
    </w:p>
    <w:p w14:paraId="0FB089DA" w14:textId="77D87322" w:rsidR="001A7979" w:rsidRPr="00B4127C" w:rsidRDefault="009F1DE5">
      <w:pPr>
        <w:rPr>
          <w:rFonts w:cstheme="minorHAnsi"/>
          <w:b/>
          <w:color w:val="000000" w:themeColor="text1"/>
          <w:sz w:val="21"/>
          <w:szCs w:val="21"/>
        </w:rPr>
      </w:pPr>
      <w:r w:rsidRPr="00B4127C">
        <w:rPr>
          <w:rFonts w:cstheme="minorHAnsi"/>
          <w:b/>
          <w:color w:val="000000" w:themeColor="text1"/>
          <w:sz w:val="21"/>
          <w:szCs w:val="21"/>
        </w:rPr>
        <w:t xml:space="preserve">Fråga: </w:t>
      </w:r>
      <w:r w:rsidR="001A7979" w:rsidRPr="00B4127C">
        <w:rPr>
          <w:rFonts w:cstheme="minorHAnsi"/>
          <w:b/>
          <w:color w:val="000000" w:themeColor="text1"/>
          <w:sz w:val="21"/>
          <w:szCs w:val="21"/>
        </w:rPr>
        <w:t>Vilket förtroende har du för följande partiledare?</w:t>
      </w:r>
    </w:p>
    <w:p w14:paraId="68E8FEB8" w14:textId="37E602D5" w:rsidR="008033E0" w:rsidRDefault="00E540A3" w:rsidP="003949A5">
      <w:pPr>
        <w:rPr>
          <w:rFonts w:cstheme="minorHAnsi"/>
          <w:color w:val="000000" w:themeColor="text1"/>
          <w:sz w:val="21"/>
          <w:szCs w:val="21"/>
        </w:rPr>
      </w:pPr>
      <w:r w:rsidRPr="00B4127C">
        <w:rPr>
          <w:rFonts w:cstheme="minorHAnsi"/>
          <w:color w:val="000000" w:themeColor="text1"/>
          <w:sz w:val="21"/>
          <w:szCs w:val="21"/>
        </w:rPr>
        <w:lastRenderedPageBreak/>
        <w:t>Tabellen nedan visar förtroende</w:t>
      </w:r>
      <w:r w:rsidR="003949A5" w:rsidRPr="00B4127C">
        <w:rPr>
          <w:rFonts w:cstheme="minorHAnsi"/>
          <w:color w:val="000000" w:themeColor="text1"/>
          <w:sz w:val="21"/>
          <w:szCs w:val="21"/>
        </w:rPr>
        <w:t>t</w:t>
      </w:r>
      <w:r w:rsidRPr="00B4127C">
        <w:rPr>
          <w:rFonts w:cstheme="minorHAnsi"/>
          <w:color w:val="000000" w:themeColor="text1"/>
          <w:sz w:val="21"/>
          <w:szCs w:val="21"/>
        </w:rPr>
        <w:t xml:space="preserve"> för respektive partiledare nedbrutet på partisympati. Vi redovisar de</w:t>
      </w:r>
      <w:r w:rsidR="00AD49C6" w:rsidRPr="00B4127C">
        <w:rPr>
          <w:rFonts w:cstheme="minorHAnsi"/>
          <w:color w:val="000000" w:themeColor="text1"/>
          <w:sz w:val="21"/>
          <w:szCs w:val="21"/>
        </w:rPr>
        <w:t xml:space="preserve"> partier som vi har ett tillräckligt stort antal intervjuer på.</w:t>
      </w:r>
      <w:r w:rsidR="00AD49C6" w:rsidRPr="00091FFF">
        <w:rPr>
          <w:rFonts w:cstheme="minorHAnsi"/>
          <w:color w:val="000000" w:themeColor="text1"/>
          <w:sz w:val="21"/>
          <w:szCs w:val="21"/>
        </w:rPr>
        <w:t xml:space="preserve"> </w:t>
      </w:r>
      <w:r w:rsidRPr="00091FFF">
        <w:rPr>
          <w:rFonts w:cstheme="minorHAnsi"/>
          <w:color w:val="000000" w:themeColor="text1"/>
          <w:sz w:val="21"/>
          <w:szCs w:val="21"/>
        </w:rPr>
        <w:t xml:space="preserve"> </w:t>
      </w:r>
    </w:p>
    <w:tbl>
      <w:tblPr>
        <w:tblW w:w="8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6"/>
        <w:gridCol w:w="691"/>
        <w:gridCol w:w="658"/>
        <w:gridCol w:w="659"/>
        <w:gridCol w:w="659"/>
        <w:gridCol w:w="694"/>
        <w:gridCol w:w="667"/>
        <w:gridCol w:w="693"/>
        <w:gridCol w:w="689"/>
        <w:gridCol w:w="1114"/>
      </w:tblGrid>
      <w:tr w:rsidR="00CE0D08" w:rsidRPr="00CE0D08" w14:paraId="4D509ED7" w14:textId="77777777" w:rsidTr="00FE05F0">
        <w:trPr>
          <w:trHeight w:val="300"/>
        </w:trPr>
        <w:tc>
          <w:tcPr>
            <w:tcW w:w="2396" w:type="dxa"/>
            <w:tcBorders>
              <w:top w:val="single" w:sz="4" w:space="0" w:color="79B0D4"/>
              <w:left w:val="single" w:sz="4" w:space="0" w:color="79B0D4"/>
              <w:bottom w:val="single" w:sz="4" w:space="0" w:color="79B0D4"/>
              <w:right w:val="single" w:sz="4" w:space="0" w:color="79B0D4"/>
            </w:tcBorders>
            <w:shd w:val="clear" w:color="000000" w:fill="BDD7EE"/>
            <w:vAlign w:val="center"/>
            <w:hideMark/>
          </w:tcPr>
          <w:p w14:paraId="72E74E0C" w14:textId="77777777" w:rsidR="00CE0D08" w:rsidRPr="00CE0D08" w:rsidRDefault="00CE0D08" w:rsidP="00CE0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  <w:r w:rsidRPr="00CE0D0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524" w:type="dxa"/>
            <w:gridSpan w:val="9"/>
            <w:tcBorders>
              <w:top w:val="single" w:sz="4" w:space="0" w:color="79B0D4"/>
              <w:left w:val="nil"/>
              <w:bottom w:val="single" w:sz="4" w:space="0" w:color="79B0D4"/>
              <w:right w:val="single" w:sz="4" w:space="0" w:color="79B0D4"/>
            </w:tcBorders>
            <w:shd w:val="clear" w:color="000000" w:fill="BDD7EE"/>
            <w:vAlign w:val="center"/>
            <w:hideMark/>
          </w:tcPr>
          <w:p w14:paraId="2EAA10BB" w14:textId="77777777" w:rsidR="00CE0D08" w:rsidRPr="00CE0D08" w:rsidRDefault="00CE0D08" w:rsidP="00CE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  <w:r w:rsidRPr="00CE0D0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t>Partisympati</w:t>
            </w:r>
          </w:p>
        </w:tc>
      </w:tr>
      <w:tr w:rsidR="00CE0D08" w:rsidRPr="00CE0D08" w14:paraId="2C8BAD28" w14:textId="77777777" w:rsidTr="00FE05F0">
        <w:trPr>
          <w:trHeight w:val="300"/>
        </w:trPr>
        <w:tc>
          <w:tcPr>
            <w:tcW w:w="2396" w:type="dxa"/>
            <w:tcBorders>
              <w:top w:val="nil"/>
              <w:left w:val="single" w:sz="4" w:space="0" w:color="79B0D4"/>
              <w:bottom w:val="single" w:sz="4" w:space="0" w:color="79B0D4"/>
              <w:right w:val="single" w:sz="4" w:space="0" w:color="79B0D4"/>
            </w:tcBorders>
            <w:shd w:val="clear" w:color="000000" w:fill="BDD7EE"/>
            <w:vAlign w:val="center"/>
            <w:hideMark/>
          </w:tcPr>
          <w:p w14:paraId="28EA6DD5" w14:textId="77777777" w:rsidR="00CE0D08" w:rsidRPr="00CE0D08" w:rsidRDefault="00CE0D08" w:rsidP="00CE0D0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CE0D08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000000" w:fill="BDD7EE"/>
            <w:vAlign w:val="center"/>
            <w:hideMark/>
          </w:tcPr>
          <w:p w14:paraId="4484420C" w14:textId="77777777" w:rsidR="00CE0D08" w:rsidRPr="00CE0D08" w:rsidRDefault="00CE0D08" w:rsidP="00CE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  <w:r w:rsidRPr="00CE0D0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t>Totalt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000000" w:fill="BDD7EE"/>
            <w:vAlign w:val="center"/>
            <w:hideMark/>
          </w:tcPr>
          <w:p w14:paraId="20E68CA5" w14:textId="77777777" w:rsidR="00CE0D08" w:rsidRPr="00CE0D08" w:rsidRDefault="00CE0D08" w:rsidP="00CE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  <w:r w:rsidRPr="00CE0D0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t>M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000000" w:fill="BDD7EE"/>
            <w:vAlign w:val="center"/>
            <w:hideMark/>
          </w:tcPr>
          <w:p w14:paraId="47AE57F4" w14:textId="77777777" w:rsidR="00CE0D08" w:rsidRPr="00CE0D08" w:rsidRDefault="00CE0D08" w:rsidP="00CE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  <w:r w:rsidRPr="00CE0D0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t>S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000000" w:fill="BDD7EE"/>
            <w:vAlign w:val="center"/>
            <w:hideMark/>
          </w:tcPr>
          <w:p w14:paraId="06710675" w14:textId="77777777" w:rsidR="00CE0D08" w:rsidRPr="00CE0D08" w:rsidRDefault="00CE0D08" w:rsidP="00CE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  <w:r w:rsidRPr="00CE0D0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t>SD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000000" w:fill="BDD7EE"/>
            <w:vAlign w:val="center"/>
            <w:hideMark/>
          </w:tcPr>
          <w:p w14:paraId="39116FAD" w14:textId="01094F5D" w:rsidR="00CE0D08" w:rsidRPr="00CE0D08" w:rsidRDefault="00AC060D" w:rsidP="00CE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t>M+KD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000000" w:fill="BDD7EE"/>
            <w:vAlign w:val="center"/>
            <w:hideMark/>
          </w:tcPr>
          <w:p w14:paraId="6CF60A06" w14:textId="519B1D06" w:rsidR="00CE0D08" w:rsidRPr="00CE0D08" w:rsidRDefault="00AC060D" w:rsidP="00CE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t>L+C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000000" w:fill="BDD7EE"/>
            <w:vAlign w:val="center"/>
            <w:hideMark/>
          </w:tcPr>
          <w:p w14:paraId="35EB81A4" w14:textId="690B55E3" w:rsidR="00CE0D08" w:rsidRPr="00CE0D08" w:rsidRDefault="00861446" w:rsidP="00CE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t>V+MP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000000" w:fill="BDD7EE"/>
            <w:vAlign w:val="center"/>
            <w:hideMark/>
          </w:tcPr>
          <w:p w14:paraId="26D934FD" w14:textId="377B15FB" w:rsidR="00CE0D08" w:rsidRPr="00CE0D08" w:rsidRDefault="00861446" w:rsidP="00CE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t>S+MP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000000" w:fill="BDD7EE"/>
            <w:vAlign w:val="center"/>
            <w:hideMark/>
          </w:tcPr>
          <w:p w14:paraId="75D2A187" w14:textId="77777777" w:rsidR="00CE0D08" w:rsidRPr="00CE0D08" w:rsidRDefault="00CE0D08" w:rsidP="00CE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  <w:r w:rsidRPr="00CE0D0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t>Osäkra</w:t>
            </w:r>
          </w:p>
        </w:tc>
      </w:tr>
      <w:tr w:rsidR="00CE0D08" w:rsidRPr="00CE0D08" w14:paraId="67DD6164" w14:textId="77777777" w:rsidTr="00CE0D08">
        <w:trPr>
          <w:trHeight w:val="300"/>
        </w:trPr>
        <w:tc>
          <w:tcPr>
            <w:tcW w:w="8920" w:type="dxa"/>
            <w:gridSpan w:val="10"/>
            <w:tcBorders>
              <w:top w:val="single" w:sz="4" w:space="0" w:color="79B0D4"/>
              <w:left w:val="single" w:sz="4" w:space="0" w:color="79B0D4"/>
              <w:bottom w:val="single" w:sz="4" w:space="0" w:color="79B0D4"/>
              <w:right w:val="single" w:sz="4" w:space="0" w:color="79B0D4"/>
            </w:tcBorders>
            <w:shd w:val="clear" w:color="000000" w:fill="BDD7EE"/>
            <w:vAlign w:val="center"/>
            <w:hideMark/>
          </w:tcPr>
          <w:p w14:paraId="057EADC7" w14:textId="77777777" w:rsidR="00CE0D08" w:rsidRPr="00CE0D08" w:rsidRDefault="00CE0D08" w:rsidP="00CE0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  <w:r w:rsidRPr="00CE0D0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t>Magdalena Andersson (S)</w:t>
            </w:r>
          </w:p>
        </w:tc>
      </w:tr>
      <w:tr w:rsidR="008F18F0" w:rsidRPr="00CE0D08" w14:paraId="018B3760" w14:textId="77777777" w:rsidTr="007C3F13">
        <w:trPr>
          <w:trHeight w:val="300"/>
        </w:trPr>
        <w:tc>
          <w:tcPr>
            <w:tcW w:w="2396" w:type="dxa"/>
            <w:tcBorders>
              <w:top w:val="nil"/>
              <w:left w:val="single" w:sz="4" w:space="0" w:color="79B0D4"/>
              <w:bottom w:val="single" w:sz="4" w:space="0" w:color="79B0D4"/>
              <w:right w:val="single" w:sz="4" w:space="0" w:color="79B0D4"/>
            </w:tcBorders>
            <w:shd w:val="clear" w:color="auto" w:fill="auto"/>
            <w:vAlign w:val="center"/>
            <w:hideMark/>
          </w:tcPr>
          <w:p w14:paraId="32EE18B7" w14:textId="77777777" w:rsidR="008F18F0" w:rsidRPr="00CE0D08" w:rsidRDefault="008F18F0" w:rsidP="008F18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CE0D08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MYCKET + GANSKA HÖGT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auto"/>
            <w:vAlign w:val="center"/>
            <w:hideMark/>
          </w:tcPr>
          <w:p w14:paraId="7336E0B8" w14:textId="4C768A30" w:rsidR="008F18F0" w:rsidRPr="00CE0D08" w:rsidRDefault="008F18F0" w:rsidP="008F1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54 %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F06B50"/>
            <w:vAlign w:val="center"/>
            <w:hideMark/>
          </w:tcPr>
          <w:p w14:paraId="1B57F48C" w14:textId="705C2C59" w:rsidR="008F18F0" w:rsidRPr="00763494" w:rsidRDefault="008F18F0" w:rsidP="008F1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32 %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B1CF72"/>
            <w:vAlign w:val="center"/>
            <w:hideMark/>
          </w:tcPr>
          <w:p w14:paraId="184D6286" w14:textId="7274246B" w:rsidR="008F18F0" w:rsidRPr="00763494" w:rsidRDefault="008F18F0" w:rsidP="008F1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97 %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F06B50"/>
            <w:vAlign w:val="center"/>
            <w:hideMark/>
          </w:tcPr>
          <w:p w14:paraId="6BC962FA" w14:textId="3826FCB9" w:rsidR="008F18F0" w:rsidRPr="00763494" w:rsidRDefault="008F18F0" w:rsidP="008F1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15 %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F06B50"/>
            <w:vAlign w:val="center"/>
            <w:hideMark/>
          </w:tcPr>
          <w:p w14:paraId="27E708C8" w14:textId="5DDC0858" w:rsidR="008F18F0" w:rsidRPr="00763494" w:rsidRDefault="008F18F0" w:rsidP="008F1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30 %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9BBB59" w:themeFill="accent3"/>
            <w:vAlign w:val="center"/>
            <w:hideMark/>
          </w:tcPr>
          <w:p w14:paraId="6548B326" w14:textId="7055F931" w:rsidR="008F18F0" w:rsidRPr="00763494" w:rsidRDefault="008F18F0" w:rsidP="008F1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72 %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B1CF72"/>
            <w:vAlign w:val="center"/>
            <w:hideMark/>
          </w:tcPr>
          <w:p w14:paraId="310DB87C" w14:textId="67300FA1" w:rsidR="008F18F0" w:rsidRPr="00763494" w:rsidRDefault="008F18F0" w:rsidP="008F1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75 %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B1CF72"/>
            <w:vAlign w:val="center"/>
            <w:hideMark/>
          </w:tcPr>
          <w:p w14:paraId="766B344D" w14:textId="28727EA9" w:rsidR="008F18F0" w:rsidRPr="00763494" w:rsidRDefault="008F18F0" w:rsidP="008F1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94 %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auto"/>
            <w:vAlign w:val="center"/>
            <w:hideMark/>
          </w:tcPr>
          <w:p w14:paraId="09C26437" w14:textId="6990A461" w:rsidR="008F18F0" w:rsidRPr="00763494" w:rsidRDefault="008F18F0" w:rsidP="008F1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57 %</w:t>
            </w:r>
          </w:p>
        </w:tc>
      </w:tr>
      <w:tr w:rsidR="008F18F0" w:rsidRPr="00CE0D08" w14:paraId="2F1F8BAB" w14:textId="77777777" w:rsidTr="00443AA6">
        <w:trPr>
          <w:trHeight w:val="300"/>
        </w:trPr>
        <w:tc>
          <w:tcPr>
            <w:tcW w:w="2396" w:type="dxa"/>
            <w:tcBorders>
              <w:top w:val="nil"/>
              <w:left w:val="single" w:sz="4" w:space="0" w:color="79B0D4"/>
              <w:bottom w:val="single" w:sz="4" w:space="0" w:color="79B0D4"/>
              <w:right w:val="single" w:sz="4" w:space="0" w:color="79B0D4"/>
            </w:tcBorders>
            <w:shd w:val="clear" w:color="auto" w:fill="auto"/>
            <w:vAlign w:val="center"/>
            <w:hideMark/>
          </w:tcPr>
          <w:p w14:paraId="54D8037D" w14:textId="77777777" w:rsidR="008F18F0" w:rsidRPr="002F1348" w:rsidRDefault="008F18F0" w:rsidP="008F18F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v-SE"/>
              </w:rPr>
            </w:pPr>
            <w:r w:rsidRPr="002F13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v-SE"/>
              </w:rPr>
              <w:t>MYCKET + GANSKA LÅGT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auto"/>
            <w:vAlign w:val="center"/>
            <w:hideMark/>
          </w:tcPr>
          <w:p w14:paraId="7E0AB34A" w14:textId="6EF882D3" w:rsidR="008F18F0" w:rsidRPr="00CE0D08" w:rsidRDefault="008F18F0" w:rsidP="008F1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26 %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B1CF72"/>
            <w:vAlign w:val="center"/>
            <w:hideMark/>
          </w:tcPr>
          <w:p w14:paraId="7B8D243A" w14:textId="0D0EA3CB" w:rsidR="008F18F0" w:rsidRPr="00763494" w:rsidRDefault="008F18F0" w:rsidP="008F1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40 %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F06B50"/>
            <w:vAlign w:val="center"/>
            <w:hideMark/>
          </w:tcPr>
          <w:p w14:paraId="70B3B922" w14:textId="0D764BA4" w:rsidR="008F18F0" w:rsidRPr="00763494" w:rsidRDefault="008F18F0" w:rsidP="008F1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0 %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B1CF72"/>
            <w:vAlign w:val="center"/>
            <w:hideMark/>
          </w:tcPr>
          <w:p w14:paraId="39D23521" w14:textId="5AE829D4" w:rsidR="008F18F0" w:rsidRPr="00763494" w:rsidRDefault="008F18F0" w:rsidP="008F1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61 %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B1CF72"/>
            <w:vAlign w:val="center"/>
            <w:hideMark/>
          </w:tcPr>
          <w:p w14:paraId="504CFC7E" w14:textId="785B6F1B" w:rsidR="008F18F0" w:rsidRPr="00763494" w:rsidRDefault="008F18F0" w:rsidP="008F1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40 %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F06B50"/>
            <w:vAlign w:val="center"/>
            <w:hideMark/>
          </w:tcPr>
          <w:p w14:paraId="347F4EE2" w14:textId="4853D864" w:rsidR="008F18F0" w:rsidRPr="00763494" w:rsidRDefault="008F18F0" w:rsidP="008F1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9 %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F06B50"/>
            <w:vAlign w:val="center"/>
            <w:hideMark/>
          </w:tcPr>
          <w:p w14:paraId="1301F72A" w14:textId="6DCABE98" w:rsidR="008F18F0" w:rsidRPr="00763494" w:rsidRDefault="008F18F0" w:rsidP="008F1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7 %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F06B50"/>
            <w:vAlign w:val="center"/>
            <w:hideMark/>
          </w:tcPr>
          <w:p w14:paraId="4D73CF8A" w14:textId="679D8220" w:rsidR="008F18F0" w:rsidRPr="00763494" w:rsidRDefault="008F18F0" w:rsidP="008F1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1 %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F06B50"/>
            <w:vAlign w:val="center"/>
            <w:hideMark/>
          </w:tcPr>
          <w:p w14:paraId="6EEDAD55" w14:textId="32F22FA6" w:rsidR="008F18F0" w:rsidRPr="00763494" w:rsidRDefault="008F18F0" w:rsidP="008F1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16 %</w:t>
            </w:r>
          </w:p>
        </w:tc>
      </w:tr>
      <w:tr w:rsidR="00CE0D08" w:rsidRPr="00CE0D08" w14:paraId="29DE6590" w14:textId="77777777" w:rsidTr="00CE0D08">
        <w:trPr>
          <w:trHeight w:val="300"/>
        </w:trPr>
        <w:tc>
          <w:tcPr>
            <w:tcW w:w="8920" w:type="dxa"/>
            <w:gridSpan w:val="10"/>
            <w:tcBorders>
              <w:top w:val="single" w:sz="4" w:space="0" w:color="79B0D4"/>
              <w:left w:val="single" w:sz="4" w:space="0" w:color="79B0D4"/>
              <w:bottom w:val="single" w:sz="4" w:space="0" w:color="79B0D4"/>
              <w:right w:val="single" w:sz="4" w:space="0" w:color="79B0D4"/>
            </w:tcBorders>
            <w:shd w:val="clear" w:color="000000" w:fill="BDD7EE"/>
            <w:vAlign w:val="center"/>
            <w:hideMark/>
          </w:tcPr>
          <w:p w14:paraId="683DE746" w14:textId="77777777" w:rsidR="00CE0D08" w:rsidRPr="002F1348" w:rsidRDefault="00CE0D08" w:rsidP="00CE0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sv-SE"/>
              </w:rPr>
            </w:pPr>
            <w:r w:rsidRPr="002F1348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sv-SE"/>
              </w:rPr>
              <w:t>Per Bolund (MP)</w:t>
            </w:r>
          </w:p>
        </w:tc>
      </w:tr>
      <w:tr w:rsidR="008F18F0" w:rsidRPr="00CE0D08" w14:paraId="60113FAE" w14:textId="77777777" w:rsidTr="00443AA6">
        <w:trPr>
          <w:trHeight w:val="300"/>
        </w:trPr>
        <w:tc>
          <w:tcPr>
            <w:tcW w:w="2396" w:type="dxa"/>
            <w:tcBorders>
              <w:top w:val="nil"/>
              <w:left w:val="single" w:sz="4" w:space="0" w:color="79B0D4"/>
              <w:bottom w:val="single" w:sz="4" w:space="0" w:color="79B0D4"/>
              <w:right w:val="single" w:sz="4" w:space="0" w:color="79B0D4"/>
            </w:tcBorders>
            <w:shd w:val="clear" w:color="auto" w:fill="auto"/>
            <w:vAlign w:val="center"/>
            <w:hideMark/>
          </w:tcPr>
          <w:p w14:paraId="53EB05D3" w14:textId="77777777" w:rsidR="008F18F0" w:rsidRPr="00C90E86" w:rsidRDefault="008F18F0" w:rsidP="008F18F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</w:pPr>
            <w:r w:rsidRPr="0003504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v-SE"/>
              </w:rPr>
              <w:t>MYCKET + GANSKA HÖGT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auto"/>
            <w:vAlign w:val="center"/>
            <w:hideMark/>
          </w:tcPr>
          <w:p w14:paraId="7A4B588C" w14:textId="58839264" w:rsidR="008F18F0" w:rsidRPr="00CE0D08" w:rsidRDefault="008F18F0" w:rsidP="008F1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12 %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F06B50"/>
            <w:vAlign w:val="center"/>
            <w:hideMark/>
          </w:tcPr>
          <w:p w14:paraId="3790FE74" w14:textId="2E764008" w:rsidR="008F18F0" w:rsidRPr="00CE0D08" w:rsidRDefault="008F18F0" w:rsidP="008F1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1 %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B1CF72"/>
            <w:vAlign w:val="center"/>
            <w:hideMark/>
          </w:tcPr>
          <w:p w14:paraId="507E6AE7" w14:textId="08EB3DB0" w:rsidR="008F18F0" w:rsidRPr="00CE0D08" w:rsidRDefault="008F18F0" w:rsidP="008F1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17 %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F06B50"/>
            <w:vAlign w:val="center"/>
            <w:hideMark/>
          </w:tcPr>
          <w:p w14:paraId="1CD7F3B1" w14:textId="770A2716" w:rsidR="008F18F0" w:rsidRPr="00CE0D08" w:rsidRDefault="008F18F0" w:rsidP="008F1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0 %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F06B50"/>
            <w:vAlign w:val="center"/>
            <w:hideMark/>
          </w:tcPr>
          <w:p w14:paraId="23AC83A0" w14:textId="6AE60114" w:rsidR="008F18F0" w:rsidRPr="00CE0D08" w:rsidRDefault="008F18F0" w:rsidP="008F1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1 %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F06B50"/>
            <w:vAlign w:val="center"/>
            <w:hideMark/>
          </w:tcPr>
          <w:p w14:paraId="2C425F0D" w14:textId="4C24D907" w:rsidR="008F18F0" w:rsidRPr="00CE0D08" w:rsidRDefault="008F18F0" w:rsidP="008F1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7 %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B1CF72"/>
            <w:vAlign w:val="center"/>
            <w:hideMark/>
          </w:tcPr>
          <w:p w14:paraId="09454BF8" w14:textId="639A8E55" w:rsidR="008F18F0" w:rsidRPr="00CE0D08" w:rsidRDefault="008F18F0" w:rsidP="008F1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46 %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B1CF72"/>
            <w:vAlign w:val="center"/>
            <w:hideMark/>
          </w:tcPr>
          <w:p w14:paraId="42801F31" w14:textId="0312278F" w:rsidR="008F18F0" w:rsidRPr="00CE0D08" w:rsidRDefault="008F18F0" w:rsidP="008F1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24 %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9BBB59" w:themeFill="accent3"/>
            <w:vAlign w:val="center"/>
            <w:hideMark/>
          </w:tcPr>
          <w:p w14:paraId="48397A2F" w14:textId="71ED5254" w:rsidR="008F18F0" w:rsidRPr="00CE0D08" w:rsidRDefault="008F18F0" w:rsidP="008F1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26 %</w:t>
            </w:r>
          </w:p>
        </w:tc>
      </w:tr>
      <w:tr w:rsidR="008F18F0" w:rsidRPr="00CE0D08" w14:paraId="7196CB29" w14:textId="77777777" w:rsidTr="00443AA6">
        <w:trPr>
          <w:trHeight w:val="300"/>
        </w:trPr>
        <w:tc>
          <w:tcPr>
            <w:tcW w:w="2396" w:type="dxa"/>
            <w:tcBorders>
              <w:top w:val="nil"/>
              <w:left w:val="single" w:sz="4" w:space="0" w:color="79B0D4"/>
              <w:bottom w:val="single" w:sz="4" w:space="0" w:color="79B0D4"/>
              <w:right w:val="single" w:sz="4" w:space="0" w:color="79B0D4"/>
            </w:tcBorders>
            <w:shd w:val="clear" w:color="auto" w:fill="auto"/>
            <w:vAlign w:val="center"/>
            <w:hideMark/>
          </w:tcPr>
          <w:p w14:paraId="10C4D18D" w14:textId="77777777" w:rsidR="008F18F0" w:rsidRPr="0003504C" w:rsidRDefault="008F18F0" w:rsidP="008F18F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v-SE"/>
              </w:rPr>
            </w:pPr>
            <w:r w:rsidRPr="0003504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v-SE"/>
              </w:rPr>
              <w:t>MYCKET + GANSKA LÅGT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auto"/>
            <w:vAlign w:val="center"/>
            <w:hideMark/>
          </w:tcPr>
          <w:p w14:paraId="69A7D1CE" w14:textId="28E8A251" w:rsidR="008F18F0" w:rsidRPr="00CE0D08" w:rsidRDefault="008F18F0" w:rsidP="008F1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60 %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B1CF72"/>
            <w:vAlign w:val="center"/>
            <w:hideMark/>
          </w:tcPr>
          <w:p w14:paraId="6628C5E4" w14:textId="13CE64AB" w:rsidR="008F18F0" w:rsidRPr="00CE0D08" w:rsidRDefault="008F18F0" w:rsidP="008F1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87 %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F06B50"/>
            <w:vAlign w:val="center"/>
            <w:hideMark/>
          </w:tcPr>
          <w:p w14:paraId="453CB7E9" w14:textId="302B96CD" w:rsidR="008F18F0" w:rsidRPr="00CE0D08" w:rsidRDefault="008F18F0" w:rsidP="008F1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40 %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B1CF72"/>
            <w:vAlign w:val="center"/>
            <w:hideMark/>
          </w:tcPr>
          <w:p w14:paraId="456837B1" w14:textId="582B85CA" w:rsidR="008F18F0" w:rsidRPr="00CE0D08" w:rsidRDefault="008F18F0" w:rsidP="008F1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90 %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B1CF72"/>
            <w:vAlign w:val="center"/>
            <w:hideMark/>
          </w:tcPr>
          <w:p w14:paraId="4A2D572B" w14:textId="792E6FED" w:rsidR="008F18F0" w:rsidRPr="00CE0D08" w:rsidRDefault="008F18F0" w:rsidP="008F1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88 %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auto"/>
            <w:vAlign w:val="center"/>
            <w:hideMark/>
          </w:tcPr>
          <w:p w14:paraId="4875EC9B" w14:textId="6A03E165" w:rsidR="008F18F0" w:rsidRPr="00CE0D08" w:rsidRDefault="008F18F0" w:rsidP="008F1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57 %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F06B50"/>
            <w:vAlign w:val="center"/>
            <w:hideMark/>
          </w:tcPr>
          <w:p w14:paraId="6F02C3EF" w14:textId="186B9F16" w:rsidR="008F18F0" w:rsidRPr="00CE0D08" w:rsidRDefault="008F18F0" w:rsidP="008F1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18 %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F06B50"/>
            <w:vAlign w:val="center"/>
            <w:hideMark/>
          </w:tcPr>
          <w:p w14:paraId="5823888E" w14:textId="114C6B89" w:rsidR="008F18F0" w:rsidRPr="00CE0D08" w:rsidRDefault="008F18F0" w:rsidP="008F1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36 %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F06B50"/>
            <w:vAlign w:val="center"/>
            <w:hideMark/>
          </w:tcPr>
          <w:p w14:paraId="663A9C9B" w14:textId="3CFD5120" w:rsidR="008F18F0" w:rsidRPr="00CE0D08" w:rsidRDefault="008F18F0" w:rsidP="008F1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42 %</w:t>
            </w:r>
          </w:p>
        </w:tc>
      </w:tr>
      <w:tr w:rsidR="00CE0D08" w:rsidRPr="00CE0D08" w14:paraId="3DD646B6" w14:textId="77777777" w:rsidTr="00CE0D08">
        <w:trPr>
          <w:trHeight w:val="300"/>
        </w:trPr>
        <w:tc>
          <w:tcPr>
            <w:tcW w:w="8920" w:type="dxa"/>
            <w:gridSpan w:val="10"/>
            <w:tcBorders>
              <w:top w:val="single" w:sz="4" w:space="0" w:color="79B0D4"/>
              <w:left w:val="single" w:sz="4" w:space="0" w:color="79B0D4"/>
              <w:bottom w:val="single" w:sz="4" w:space="0" w:color="79B0D4"/>
              <w:right w:val="single" w:sz="4" w:space="0" w:color="79B0D4"/>
            </w:tcBorders>
            <w:shd w:val="clear" w:color="000000" w:fill="BDD7EE"/>
            <w:vAlign w:val="center"/>
            <w:hideMark/>
          </w:tcPr>
          <w:p w14:paraId="40FCD077" w14:textId="77777777" w:rsidR="00CE0D08" w:rsidRPr="00C90E86" w:rsidRDefault="00CE0D08" w:rsidP="00CE0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v-SE"/>
              </w:rPr>
            </w:pPr>
            <w:r w:rsidRPr="002F1348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sv-SE"/>
              </w:rPr>
              <w:t>Märta Stenevi (MP)</w:t>
            </w:r>
          </w:p>
        </w:tc>
      </w:tr>
      <w:tr w:rsidR="00262EB1" w:rsidRPr="00CE0D08" w14:paraId="7F93ADB7" w14:textId="77777777" w:rsidTr="009845EE">
        <w:trPr>
          <w:trHeight w:val="300"/>
        </w:trPr>
        <w:tc>
          <w:tcPr>
            <w:tcW w:w="2396" w:type="dxa"/>
            <w:tcBorders>
              <w:top w:val="nil"/>
              <w:left w:val="single" w:sz="4" w:space="0" w:color="79B0D4"/>
              <w:bottom w:val="single" w:sz="4" w:space="0" w:color="79B0D4"/>
              <w:right w:val="single" w:sz="4" w:space="0" w:color="79B0D4"/>
            </w:tcBorders>
            <w:shd w:val="clear" w:color="auto" w:fill="auto"/>
            <w:vAlign w:val="center"/>
            <w:hideMark/>
          </w:tcPr>
          <w:p w14:paraId="60639A05" w14:textId="77777777" w:rsidR="00262EB1" w:rsidRPr="00506159" w:rsidRDefault="00262EB1" w:rsidP="00262EB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v-SE"/>
              </w:rPr>
            </w:pPr>
            <w:r w:rsidRPr="0050615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v-SE"/>
              </w:rPr>
              <w:t>MYCKET + GANSKA HÖGT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auto"/>
            <w:vAlign w:val="center"/>
            <w:hideMark/>
          </w:tcPr>
          <w:p w14:paraId="68188CDA" w14:textId="7505BA6F" w:rsidR="00262EB1" w:rsidRPr="00CE0D08" w:rsidRDefault="00262EB1" w:rsidP="00262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12 %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F06B50"/>
            <w:vAlign w:val="center"/>
            <w:hideMark/>
          </w:tcPr>
          <w:p w14:paraId="10E07BA3" w14:textId="33F07BB8" w:rsidR="00262EB1" w:rsidRPr="00CE0D08" w:rsidRDefault="00262EB1" w:rsidP="00262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0 %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9BBB59" w:themeFill="accent3"/>
            <w:vAlign w:val="center"/>
            <w:hideMark/>
          </w:tcPr>
          <w:p w14:paraId="0EF3DA09" w14:textId="0FAEE390" w:rsidR="00262EB1" w:rsidRPr="00CE0D08" w:rsidRDefault="00262EB1" w:rsidP="00262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17 %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F06B50"/>
            <w:vAlign w:val="center"/>
            <w:hideMark/>
          </w:tcPr>
          <w:p w14:paraId="3C003920" w14:textId="5677EF6B" w:rsidR="00262EB1" w:rsidRPr="00CE0D08" w:rsidRDefault="00262EB1" w:rsidP="00262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0 %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F06B50"/>
            <w:vAlign w:val="center"/>
            <w:hideMark/>
          </w:tcPr>
          <w:p w14:paraId="6F9C60C1" w14:textId="003448C2" w:rsidR="00262EB1" w:rsidRPr="00CE0D08" w:rsidRDefault="00262EB1" w:rsidP="00262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0 %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auto"/>
            <w:vAlign w:val="center"/>
            <w:hideMark/>
          </w:tcPr>
          <w:p w14:paraId="5D38CE0A" w14:textId="24E7D14D" w:rsidR="00262EB1" w:rsidRPr="00CE0D08" w:rsidRDefault="00262EB1" w:rsidP="00262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9 %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B1CF72"/>
            <w:vAlign w:val="center"/>
            <w:hideMark/>
          </w:tcPr>
          <w:p w14:paraId="67452E45" w14:textId="1DE22611" w:rsidR="00262EB1" w:rsidRPr="00CE0D08" w:rsidRDefault="00262EB1" w:rsidP="00262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51 %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B1CF72"/>
            <w:vAlign w:val="center"/>
            <w:hideMark/>
          </w:tcPr>
          <w:p w14:paraId="640D08B2" w14:textId="7D33E878" w:rsidR="00262EB1" w:rsidRPr="00CE0D08" w:rsidRDefault="00262EB1" w:rsidP="00262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24 %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9BBB59" w:themeFill="accent3"/>
            <w:vAlign w:val="center"/>
            <w:hideMark/>
          </w:tcPr>
          <w:p w14:paraId="631389A0" w14:textId="46F6F803" w:rsidR="00262EB1" w:rsidRPr="00CE0D08" w:rsidRDefault="00262EB1" w:rsidP="00262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24 %</w:t>
            </w:r>
          </w:p>
        </w:tc>
      </w:tr>
      <w:tr w:rsidR="00262EB1" w:rsidRPr="00CE0D08" w14:paraId="0FF2DD7D" w14:textId="77777777" w:rsidTr="00443AA6">
        <w:trPr>
          <w:trHeight w:val="300"/>
        </w:trPr>
        <w:tc>
          <w:tcPr>
            <w:tcW w:w="2396" w:type="dxa"/>
            <w:tcBorders>
              <w:top w:val="nil"/>
              <w:left w:val="single" w:sz="4" w:space="0" w:color="79B0D4"/>
              <w:bottom w:val="single" w:sz="4" w:space="0" w:color="79B0D4"/>
              <w:right w:val="single" w:sz="4" w:space="0" w:color="79B0D4"/>
            </w:tcBorders>
            <w:shd w:val="clear" w:color="auto" w:fill="auto"/>
            <w:vAlign w:val="center"/>
            <w:hideMark/>
          </w:tcPr>
          <w:p w14:paraId="5F7C4994" w14:textId="77777777" w:rsidR="00262EB1" w:rsidRPr="00506159" w:rsidRDefault="00262EB1" w:rsidP="00262EB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v-SE"/>
              </w:rPr>
            </w:pPr>
            <w:r w:rsidRPr="0050615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v-SE"/>
              </w:rPr>
              <w:t>MYCKET + GANSKA LÅGT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auto"/>
            <w:vAlign w:val="center"/>
            <w:hideMark/>
          </w:tcPr>
          <w:p w14:paraId="3E1F9599" w14:textId="3BE49AD3" w:rsidR="00262EB1" w:rsidRPr="00CE0D08" w:rsidRDefault="00262EB1" w:rsidP="00262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60 %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B1CF72"/>
            <w:vAlign w:val="center"/>
            <w:hideMark/>
          </w:tcPr>
          <w:p w14:paraId="5CBAD876" w14:textId="7C313CEF" w:rsidR="00262EB1" w:rsidRPr="00CE0D08" w:rsidRDefault="00262EB1" w:rsidP="00262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88 %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F06B50"/>
            <w:vAlign w:val="center"/>
            <w:hideMark/>
          </w:tcPr>
          <w:p w14:paraId="070F0475" w14:textId="58992053" w:rsidR="00262EB1" w:rsidRPr="00CE0D08" w:rsidRDefault="00262EB1" w:rsidP="00262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39 %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B1CF72"/>
            <w:vAlign w:val="center"/>
            <w:hideMark/>
          </w:tcPr>
          <w:p w14:paraId="662AAAF5" w14:textId="318E2163" w:rsidR="00262EB1" w:rsidRPr="00CE0D08" w:rsidRDefault="00262EB1" w:rsidP="00262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89 %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B1CF72"/>
            <w:vAlign w:val="center"/>
            <w:hideMark/>
          </w:tcPr>
          <w:p w14:paraId="0DED6A86" w14:textId="0288B649" w:rsidR="00262EB1" w:rsidRPr="00CE0D08" w:rsidRDefault="00262EB1" w:rsidP="00262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89 %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auto"/>
            <w:vAlign w:val="center"/>
            <w:hideMark/>
          </w:tcPr>
          <w:p w14:paraId="681C5146" w14:textId="28E15A22" w:rsidR="00262EB1" w:rsidRPr="00CE0D08" w:rsidRDefault="00262EB1" w:rsidP="00262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59 %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F06B50"/>
            <w:vAlign w:val="center"/>
            <w:hideMark/>
          </w:tcPr>
          <w:p w14:paraId="2166C5EB" w14:textId="383A453C" w:rsidR="00262EB1" w:rsidRPr="00CE0D08" w:rsidRDefault="00262EB1" w:rsidP="00262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16 %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F06B50"/>
            <w:vAlign w:val="center"/>
            <w:hideMark/>
          </w:tcPr>
          <w:p w14:paraId="7EC399E4" w14:textId="526DEC64" w:rsidR="00262EB1" w:rsidRPr="00CE0D08" w:rsidRDefault="00262EB1" w:rsidP="00262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34 %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F06B50"/>
            <w:vAlign w:val="center"/>
            <w:hideMark/>
          </w:tcPr>
          <w:p w14:paraId="30F3B1A5" w14:textId="0A4D43FC" w:rsidR="00262EB1" w:rsidRPr="00CE0D08" w:rsidRDefault="00262EB1" w:rsidP="00262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49 %</w:t>
            </w:r>
          </w:p>
        </w:tc>
      </w:tr>
      <w:tr w:rsidR="00CE0D08" w:rsidRPr="00CE0D08" w14:paraId="54987EB7" w14:textId="77777777" w:rsidTr="00CE0D08">
        <w:trPr>
          <w:trHeight w:val="300"/>
        </w:trPr>
        <w:tc>
          <w:tcPr>
            <w:tcW w:w="8920" w:type="dxa"/>
            <w:gridSpan w:val="10"/>
            <w:tcBorders>
              <w:top w:val="single" w:sz="4" w:space="0" w:color="79B0D4"/>
              <w:left w:val="single" w:sz="4" w:space="0" w:color="79B0D4"/>
              <w:bottom w:val="single" w:sz="4" w:space="0" w:color="79B0D4"/>
              <w:right w:val="single" w:sz="4" w:space="0" w:color="79B0D4"/>
            </w:tcBorders>
            <w:shd w:val="clear" w:color="000000" w:fill="BDD7EE"/>
            <w:vAlign w:val="center"/>
            <w:hideMark/>
          </w:tcPr>
          <w:p w14:paraId="7327B004" w14:textId="77777777" w:rsidR="00CE0D08" w:rsidRPr="00C90E86" w:rsidRDefault="00CE0D08" w:rsidP="00CE0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v-SE"/>
              </w:rPr>
            </w:pPr>
            <w:r w:rsidRPr="002F1348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sv-SE"/>
              </w:rPr>
              <w:t>Johan Pehrson (L)</w:t>
            </w:r>
          </w:p>
        </w:tc>
      </w:tr>
      <w:tr w:rsidR="00262EB1" w:rsidRPr="00CE0D08" w14:paraId="25DF95FC" w14:textId="77777777" w:rsidTr="00084D12">
        <w:trPr>
          <w:trHeight w:val="300"/>
        </w:trPr>
        <w:tc>
          <w:tcPr>
            <w:tcW w:w="2396" w:type="dxa"/>
            <w:tcBorders>
              <w:top w:val="nil"/>
              <w:left w:val="single" w:sz="4" w:space="0" w:color="79B0D4"/>
              <w:bottom w:val="single" w:sz="4" w:space="0" w:color="79B0D4"/>
              <w:right w:val="single" w:sz="4" w:space="0" w:color="79B0D4"/>
            </w:tcBorders>
            <w:shd w:val="clear" w:color="auto" w:fill="auto"/>
            <w:vAlign w:val="center"/>
            <w:hideMark/>
          </w:tcPr>
          <w:p w14:paraId="794216A8" w14:textId="77777777" w:rsidR="00262EB1" w:rsidRPr="00050654" w:rsidRDefault="00262EB1" w:rsidP="00262EB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v-SE"/>
              </w:rPr>
            </w:pPr>
            <w:r w:rsidRPr="0005065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v-SE"/>
              </w:rPr>
              <w:t>MYCKET + GANSKA HÖGT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auto"/>
            <w:vAlign w:val="center"/>
            <w:hideMark/>
          </w:tcPr>
          <w:p w14:paraId="776C259C" w14:textId="23079940" w:rsidR="00262EB1" w:rsidRPr="00CE0D08" w:rsidRDefault="00262EB1" w:rsidP="00262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14 %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B1CF72"/>
            <w:vAlign w:val="center"/>
            <w:hideMark/>
          </w:tcPr>
          <w:p w14:paraId="0AEBD82C" w14:textId="682C2881" w:rsidR="00262EB1" w:rsidRPr="00CE0D08" w:rsidRDefault="00262EB1" w:rsidP="00262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36 %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F06B50"/>
            <w:vAlign w:val="center"/>
            <w:hideMark/>
          </w:tcPr>
          <w:p w14:paraId="14D0C543" w14:textId="7ABA33B8" w:rsidR="00262EB1" w:rsidRPr="00CE0D08" w:rsidRDefault="00262EB1" w:rsidP="00262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3 %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auto"/>
            <w:vAlign w:val="center"/>
            <w:hideMark/>
          </w:tcPr>
          <w:p w14:paraId="282C5470" w14:textId="60FB2A1C" w:rsidR="00262EB1" w:rsidRPr="00CE0D08" w:rsidRDefault="00262EB1" w:rsidP="00262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13 %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B1CF72"/>
            <w:vAlign w:val="center"/>
            <w:hideMark/>
          </w:tcPr>
          <w:p w14:paraId="47B00FE6" w14:textId="63E01C5E" w:rsidR="00262EB1" w:rsidRPr="00CE0D08" w:rsidRDefault="00262EB1" w:rsidP="00262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34 %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B1CF72"/>
            <w:vAlign w:val="center"/>
            <w:hideMark/>
          </w:tcPr>
          <w:p w14:paraId="485EC1C5" w14:textId="3B5EB94F" w:rsidR="00262EB1" w:rsidRPr="00CE0D08" w:rsidRDefault="00262EB1" w:rsidP="00262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32 %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F06B50"/>
            <w:vAlign w:val="center"/>
            <w:hideMark/>
          </w:tcPr>
          <w:p w14:paraId="763C8CE3" w14:textId="3086CCCC" w:rsidR="00262EB1" w:rsidRPr="00CE0D08" w:rsidRDefault="00262EB1" w:rsidP="00262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2 %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F06B50"/>
            <w:vAlign w:val="center"/>
            <w:hideMark/>
          </w:tcPr>
          <w:p w14:paraId="0BF5D701" w14:textId="3C543D95" w:rsidR="00262EB1" w:rsidRPr="00CE0D08" w:rsidRDefault="00262EB1" w:rsidP="00262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3 %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FFFFFF" w:themeFill="background1"/>
            <w:vAlign w:val="center"/>
            <w:hideMark/>
          </w:tcPr>
          <w:p w14:paraId="714602A0" w14:textId="409AE7DD" w:rsidR="00262EB1" w:rsidRPr="00CE0D08" w:rsidRDefault="00262EB1" w:rsidP="00262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14 %</w:t>
            </w:r>
          </w:p>
        </w:tc>
      </w:tr>
      <w:tr w:rsidR="00262EB1" w:rsidRPr="00CE0D08" w14:paraId="21445903" w14:textId="77777777" w:rsidTr="00084D12">
        <w:trPr>
          <w:trHeight w:val="300"/>
        </w:trPr>
        <w:tc>
          <w:tcPr>
            <w:tcW w:w="2396" w:type="dxa"/>
            <w:tcBorders>
              <w:top w:val="nil"/>
              <w:left w:val="single" w:sz="4" w:space="0" w:color="79B0D4"/>
              <w:bottom w:val="single" w:sz="4" w:space="0" w:color="79B0D4"/>
              <w:right w:val="single" w:sz="4" w:space="0" w:color="79B0D4"/>
            </w:tcBorders>
            <w:shd w:val="clear" w:color="auto" w:fill="auto"/>
            <w:vAlign w:val="center"/>
            <w:hideMark/>
          </w:tcPr>
          <w:p w14:paraId="0D89A0B8" w14:textId="19A6E1D0" w:rsidR="00262EB1" w:rsidRPr="00050654" w:rsidRDefault="00262EB1" w:rsidP="00262EB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v-SE"/>
              </w:rPr>
            </w:pPr>
            <w:r w:rsidRPr="0005065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v-SE"/>
              </w:rPr>
              <w:t>MYCKET + GANSKA LÅGT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auto"/>
            <w:vAlign w:val="center"/>
            <w:hideMark/>
          </w:tcPr>
          <w:p w14:paraId="73E760D9" w14:textId="057470E2" w:rsidR="00262EB1" w:rsidRPr="00CE0D08" w:rsidRDefault="00262EB1" w:rsidP="00262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48 %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F06B50"/>
            <w:vAlign w:val="center"/>
            <w:hideMark/>
          </w:tcPr>
          <w:p w14:paraId="0E7B52E8" w14:textId="3B018858" w:rsidR="00262EB1" w:rsidRPr="00CE0D08" w:rsidRDefault="00262EB1" w:rsidP="00262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10 %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B1CF72"/>
            <w:vAlign w:val="center"/>
            <w:hideMark/>
          </w:tcPr>
          <w:p w14:paraId="2C283B51" w14:textId="3C7F1BCC" w:rsidR="00262EB1" w:rsidRPr="00CE0D08" w:rsidRDefault="00262EB1" w:rsidP="00262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74 %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F06B50"/>
            <w:vAlign w:val="center"/>
            <w:hideMark/>
          </w:tcPr>
          <w:p w14:paraId="1E784C46" w14:textId="66C83721" w:rsidR="00262EB1" w:rsidRPr="00CE0D08" w:rsidRDefault="00262EB1" w:rsidP="00262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35 %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F06B50"/>
            <w:vAlign w:val="center"/>
            <w:hideMark/>
          </w:tcPr>
          <w:p w14:paraId="0812D59A" w14:textId="251FDBD3" w:rsidR="00262EB1" w:rsidRPr="00CE0D08" w:rsidRDefault="00262EB1" w:rsidP="00262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13 %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auto"/>
            <w:vAlign w:val="center"/>
            <w:hideMark/>
          </w:tcPr>
          <w:p w14:paraId="559922F3" w14:textId="1E48BDD1" w:rsidR="00262EB1" w:rsidRPr="00CE0D08" w:rsidRDefault="00262EB1" w:rsidP="00262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45 %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B1CF72"/>
            <w:vAlign w:val="center"/>
            <w:hideMark/>
          </w:tcPr>
          <w:p w14:paraId="6EDEB258" w14:textId="04154DB6" w:rsidR="00262EB1" w:rsidRPr="00CE0D08" w:rsidRDefault="00262EB1" w:rsidP="00262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86 %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B1CF72"/>
            <w:vAlign w:val="center"/>
            <w:hideMark/>
          </w:tcPr>
          <w:p w14:paraId="706CD3A6" w14:textId="46F85C7F" w:rsidR="00262EB1" w:rsidRPr="00CE0D08" w:rsidRDefault="00262EB1" w:rsidP="00262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75 %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auto"/>
            <w:vAlign w:val="center"/>
            <w:hideMark/>
          </w:tcPr>
          <w:p w14:paraId="1A0086E9" w14:textId="6B94B06B" w:rsidR="00262EB1" w:rsidRPr="00CE0D08" w:rsidRDefault="00262EB1" w:rsidP="00262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47 %</w:t>
            </w:r>
          </w:p>
        </w:tc>
      </w:tr>
      <w:tr w:rsidR="00CE0D08" w:rsidRPr="00CE0D08" w14:paraId="5E175968" w14:textId="77777777" w:rsidTr="00CE0D08">
        <w:trPr>
          <w:trHeight w:val="300"/>
        </w:trPr>
        <w:tc>
          <w:tcPr>
            <w:tcW w:w="8920" w:type="dxa"/>
            <w:gridSpan w:val="10"/>
            <w:tcBorders>
              <w:top w:val="single" w:sz="4" w:space="0" w:color="79B0D4"/>
              <w:left w:val="single" w:sz="4" w:space="0" w:color="79B0D4"/>
              <w:bottom w:val="single" w:sz="4" w:space="0" w:color="79B0D4"/>
              <w:right w:val="single" w:sz="4" w:space="0" w:color="79B0D4"/>
            </w:tcBorders>
            <w:shd w:val="clear" w:color="000000" w:fill="BDD7EE"/>
            <w:vAlign w:val="center"/>
            <w:hideMark/>
          </w:tcPr>
          <w:p w14:paraId="56177CB0" w14:textId="77777777" w:rsidR="00CE0D08" w:rsidRPr="002F1348" w:rsidRDefault="00CE0D08" w:rsidP="00CE0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sv-SE"/>
              </w:rPr>
            </w:pPr>
            <w:r w:rsidRPr="002F1348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sv-SE"/>
              </w:rPr>
              <w:t>Annie Lööf (C)</w:t>
            </w:r>
          </w:p>
        </w:tc>
      </w:tr>
      <w:tr w:rsidR="00262EB1" w:rsidRPr="00CE0D08" w14:paraId="37C9F73D" w14:textId="77777777" w:rsidTr="00757EBB">
        <w:trPr>
          <w:trHeight w:val="300"/>
        </w:trPr>
        <w:tc>
          <w:tcPr>
            <w:tcW w:w="2396" w:type="dxa"/>
            <w:tcBorders>
              <w:top w:val="nil"/>
              <w:left w:val="single" w:sz="4" w:space="0" w:color="79B0D4"/>
              <w:bottom w:val="single" w:sz="4" w:space="0" w:color="79B0D4"/>
              <w:right w:val="single" w:sz="4" w:space="0" w:color="79B0D4"/>
            </w:tcBorders>
            <w:shd w:val="clear" w:color="auto" w:fill="auto"/>
            <w:vAlign w:val="center"/>
            <w:hideMark/>
          </w:tcPr>
          <w:p w14:paraId="40CDD315" w14:textId="77777777" w:rsidR="00262EB1" w:rsidRPr="00371B3B" w:rsidRDefault="00262EB1" w:rsidP="00262EB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v-SE"/>
              </w:rPr>
            </w:pPr>
            <w:r w:rsidRPr="00371B3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v-SE"/>
              </w:rPr>
              <w:t>MYCKET + GANSKA HÖGT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auto"/>
            <w:vAlign w:val="center"/>
            <w:hideMark/>
          </w:tcPr>
          <w:p w14:paraId="3327A07A" w14:textId="47C4F74D" w:rsidR="00262EB1" w:rsidRPr="00CE0D08" w:rsidRDefault="00262EB1" w:rsidP="00262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29 %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F06B50"/>
            <w:vAlign w:val="center"/>
            <w:hideMark/>
          </w:tcPr>
          <w:p w14:paraId="1244259D" w14:textId="53043936" w:rsidR="00262EB1" w:rsidRPr="00CE0D08" w:rsidRDefault="00262EB1" w:rsidP="00262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9 %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B1CF72"/>
            <w:vAlign w:val="center"/>
            <w:hideMark/>
          </w:tcPr>
          <w:p w14:paraId="5B63C1D7" w14:textId="63808A2C" w:rsidR="00262EB1" w:rsidRPr="00CE0D08" w:rsidRDefault="00262EB1" w:rsidP="00262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53 %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F06B50"/>
            <w:vAlign w:val="center"/>
            <w:hideMark/>
          </w:tcPr>
          <w:p w14:paraId="1D102BBA" w14:textId="503292ED" w:rsidR="00262EB1" w:rsidRPr="00CE0D08" w:rsidRDefault="00262EB1" w:rsidP="00262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2 %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F06B50"/>
            <w:vAlign w:val="center"/>
            <w:hideMark/>
          </w:tcPr>
          <w:p w14:paraId="106A3126" w14:textId="66FD9D9D" w:rsidR="00262EB1" w:rsidRPr="00CE0D08" w:rsidRDefault="00262EB1" w:rsidP="00262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8 %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B1CF72"/>
            <w:vAlign w:val="center"/>
            <w:hideMark/>
          </w:tcPr>
          <w:p w14:paraId="54EC4995" w14:textId="1D9FA62A" w:rsidR="00262EB1" w:rsidRPr="00CE0D08" w:rsidRDefault="00262EB1" w:rsidP="00262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66 %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B1CF72"/>
            <w:vAlign w:val="center"/>
            <w:hideMark/>
          </w:tcPr>
          <w:p w14:paraId="07CFBD9D" w14:textId="4184621A" w:rsidR="00262EB1" w:rsidRPr="00CE0D08" w:rsidRDefault="00262EB1" w:rsidP="00262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45 %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B1CF72"/>
            <w:vAlign w:val="center"/>
            <w:hideMark/>
          </w:tcPr>
          <w:p w14:paraId="47A9D367" w14:textId="356AF2DE" w:rsidR="00262EB1" w:rsidRPr="00CE0D08" w:rsidRDefault="00262EB1" w:rsidP="00262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54 %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auto"/>
            <w:vAlign w:val="center"/>
            <w:hideMark/>
          </w:tcPr>
          <w:p w14:paraId="591FE611" w14:textId="46D3F6A2" w:rsidR="00262EB1" w:rsidRPr="00CE0D08" w:rsidRDefault="00262EB1" w:rsidP="00262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38 %</w:t>
            </w:r>
          </w:p>
        </w:tc>
      </w:tr>
      <w:tr w:rsidR="00262EB1" w:rsidRPr="00CE0D08" w14:paraId="13A49BB2" w14:textId="77777777" w:rsidTr="00443AA6">
        <w:trPr>
          <w:trHeight w:val="300"/>
        </w:trPr>
        <w:tc>
          <w:tcPr>
            <w:tcW w:w="2396" w:type="dxa"/>
            <w:tcBorders>
              <w:top w:val="nil"/>
              <w:left w:val="single" w:sz="4" w:space="0" w:color="79B0D4"/>
              <w:bottom w:val="single" w:sz="4" w:space="0" w:color="79B0D4"/>
              <w:right w:val="single" w:sz="4" w:space="0" w:color="79B0D4"/>
            </w:tcBorders>
            <w:shd w:val="clear" w:color="auto" w:fill="auto"/>
            <w:vAlign w:val="center"/>
            <w:hideMark/>
          </w:tcPr>
          <w:p w14:paraId="5A1EA990" w14:textId="77777777" w:rsidR="00262EB1" w:rsidRPr="00371B3B" w:rsidRDefault="00262EB1" w:rsidP="00262EB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v-SE"/>
              </w:rPr>
            </w:pPr>
            <w:r w:rsidRPr="00371B3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v-SE"/>
              </w:rPr>
              <w:t>MYCKET + GANSKA LÅGT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auto"/>
            <w:vAlign w:val="center"/>
            <w:hideMark/>
          </w:tcPr>
          <w:p w14:paraId="655BE150" w14:textId="20B1EC9B" w:rsidR="00262EB1" w:rsidRPr="00CE0D08" w:rsidRDefault="00262EB1" w:rsidP="00262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50 %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B1CF72"/>
            <w:vAlign w:val="center"/>
            <w:hideMark/>
          </w:tcPr>
          <w:p w14:paraId="10DF9867" w14:textId="1F064B9C" w:rsidR="00262EB1" w:rsidRPr="00CE0D08" w:rsidRDefault="00262EB1" w:rsidP="00262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77 %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F06B50"/>
            <w:vAlign w:val="center"/>
            <w:hideMark/>
          </w:tcPr>
          <w:p w14:paraId="6CE64ED4" w14:textId="4CAE79D9" w:rsidR="00262EB1" w:rsidRPr="00CE0D08" w:rsidRDefault="00262EB1" w:rsidP="00262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19 %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B1CF72"/>
            <w:vAlign w:val="center"/>
            <w:hideMark/>
          </w:tcPr>
          <w:p w14:paraId="5A6B09AF" w14:textId="05575796" w:rsidR="00262EB1" w:rsidRPr="00CE0D08" w:rsidRDefault="00262EB1" w:rsidP="00262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90 %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B1CF72"/>
            <w:vAlign w:val="center"/>
            <w:hideMark/>
          </w:tcPr>
          <w:p w14:paraId="575F635A" w14:textId="46221C02" w:rsidR="00262EB1" w:rsidRPr="00CE0D08" w:rsidRDefault="00262EB1" w:rsidP="00262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78 %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F06B50"/>
            <w:vAlign w:val="center"/>
            <w:hideMark/>
          </w:tcPr>
          <w:p w14:paraId="0173594D" w14:textId="0360CB9E" w:rsidR="00262EB1" w:rsidRPr="00CE0D08" w:rsidRDefault="00262EB1" w:rsidP="00262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20 %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F06B50"/>
            <w:vAlign w:val="center"/>
            <w:hideMark/>
          </w:tcPr>
          <w:p w14:paraId="41359E23" w14:textId="6EDFCD6A" w:rsidR="00262EB1" w:rsidRPr="00CE0D08" w:rsidRDefault="00262EB1" w:rsidP="00262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29 %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F06B50"/>
            <w:vAlign w:val="center"/>
            <w:hideMark/>
          </w:tcPr>
          <w:p w14:paraId="41008347" w14:textId="79E6FF6A" w:rsidR="00262EB1" w:rsidRPr="00CE0D08" w:rsidRDefault="00262EB1" w:rsidP="00262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19 %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F06B50"/>
            <w:vAlign w:val="center"/>
            <w:hideMark/>
          </w:tcPr>
          <w:p w14:paraId="4BB90293" w14:textId="3F0D11DD" w:rsidR="00262EB1" w:rsidRPr="00CE0D08" w:rsidRDefault="00262EB1" w:rsidP="00262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35 %</w:t>
            </w:r>
          </w:p>
        </w:tc>
      </w:tr>
      <w:tr w:rsidR="00CE0D08" w:rsidRPr="00CE0D08" w14:paraId="6797B1E5" w14:textId="77777777" w:rsidTr="00CE0D08">
        <w:trPr>
          <w:trHeight w:val="300"/>
        </w:trPr>
        <w:tc>
          <w:tcPr>
            <w:tcW w:w="8920" w:type="dxa"/>
            <w:gridSpan w:val="10"/>
            <w:tcBorders>
              <w:top w:val="single" w:sz="4" w:space="0" w:color="79B0D4"/>
              <w:left w:val="single" w:sz="4" w:space="0" w:color="79B0D4"/>
              <w:bottom w:val="single" w:sz="4" w:space="0" w:color="79B0D4"/>
              <w:right w:val="single" w:sz="4" w:space="0" w:color="79B0D4"/>
            </w:tcBorders>
            <w:shd w:val="clear" w:color="000000" w:fill="BDD7EE"/>
            <w:vAlign w:val="center"/>
            <w:hideMark/>
          </w:tcPr>
          <w:p w14:paraId="2CF5AA6C" w14:textId="77777777" w:rsidR="00CE0D08" w:rsidRPr="002F1348" w:rsidRDefault="00CE0D08" w:rsidP="00CE0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sv-SE"/>
              </w:rPr>
            </w:pPr>
            <w:proofErr w:type="spellStart"/>
            <w:r w:rsidRPr="002F1348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sv-SE"/>
              </w:rPr>
              <w:t>Nooshi</w:t>
            </w:r>
            <w:proofErr w:type="spellEnd"/>
            <w:r w:rsidRPr="002F1348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2F1348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sv-SE"/>
              </w:rPr>
              <w:t>Dadgostar</w:t>
            </w:r>
            <w:proofErr w:type="spellEnd"/>
            <w:r w:rsidRPr="002F1348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sv-SE"/>
              </w:rPr>
              <w:t xml:space="preserve"> (V)</w:t>
            </w:r>
          </w:p>
        </w:tc>
      </w:tr>
      <w:tr w:rsidR="00262EB1" w:rsidRPr="00CE0D08" w14:paraId="2233AB7F" w14:textId="77777777" w:rsidTr="00DA07B9">
        <w:trPr>
          <w:trHeight w:val="300"/>
        </w:trPr>
        <w:tc>
          <w:tcPr>
            <w:tcW w:w="2396" w:type="dxa"/>
            <w:tcBorders>
              <w:top w:val="nil"/>
              <w:left w:val="single" w:sz="4" w:space="0" w:color="79B0D4"/>
              <w:bottom w:val="single" w:sz="4" w:space="0" w:color="79B0D4"/>
              <w:right w:val="single" w:sz="4" w:space="0" w:color="79B0D4"/>
            </w:tcBorders>
            <w:shd w:val="clear" w:color="auto" w:fill="auto"/>
            <w:vAlign w:val="center"/>
            <w:hideMark/>
          </w:tcPr>
          <w:p w14:paraId="41909507" w14:textId="77777777" w:rsidR="00262EB1" w:rsidRPr="00524CDF" w:rsidRDefault="00262EB1" w:rsidP="00262E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524CDF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MYCKET + GANSKA HÖGT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auto"/>
            <w:vAlign w:val="center"/>
            <w:hideMark/>
          </w:tcPr>
          <w:p w14:paraId="62B20A87" w14:textId="09E03891" w:rsidR="00262EB1" w:rsidRPr="00CE0D08" w:rsidRDefault="00262EB1" w:rsidP="00262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23 %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F06B50"/>
            <w:vAlign w:val="center"/>
            <w:hideMark/>
          </w:tcPr>
          <w:p w14:paraId="634AC6D7" w14:textId="1CC60E22" w:rsidR="00262EB1" w:rsidRPr="00CE0D08" w:rsidRDefault="00262EB1" w:rsidP="00262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5 %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9BBB59" w:themeFill="accent3"/>
            <w:vAlign w:val="center"/>
            <w:hideMark/>
          </w:tcPr>
          <w:p w14:paraId="46BB123A" w14:textId="586DFEBC" w:rsidR="00262EB1" w:rsidRPr="00CE0D08" w:rsidRDefault="00262EB1" w:rsidP="00262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31 %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F06B50"/>
            <w:vAlign w:val="center"/>
            <w:hideMark/>
          </w:tcPr>
          <w:p w14:paraId="11B71909" w14:textId="381E0597" w:rsidR="00262EB1" w:rsidRPr="00CE0D08" w:rsidRDefault="00262EB1" w:rsidP="00262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9 %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F06B50"/>
            <w:vAlign w:val="center"/>
            <w:hideMark/>
          </w:tcPr>
          <w:p w14:paraId="38481934" w14:textId="2E0B0D1D" w:rsidR="00262EB1" w:rsidRPr="00CE0D08" w:rsidRDefault="00262EB1" w:rsidP="00262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5 %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auto"/>
            <w:vAlign w:val="center"/>
            <w:hideMark/>
          </w:tcPr>
          <w:p w14:paraId="40FBBCCD" w14:textId="00968D58" w:rsidR="00262EB1" w:rsidRPr="00CE0D08" w:rsidRDefault="00262EB1" w:rsidP="00262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23 %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B1CF72"/>
            <w:vAlign w:val="center"/>
            <w:hideMark/>
          </w:tcPr>
          <w:p w14:paraId="1486E74E" w14:textId="19939DF4" w:rsidR="00262EB1" w:rsidRPr="00CE0D08" w:rsidRDefault="00262EB1" w:rsidP="00262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74 %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B1CF72"/>
            <w:vAlign w:val="center"/>
            <w:hideMark/>
          </w:tcPr>
          <w:p w14:paraId="16646538" w14:textId="00A8C4F2" w:rsidR="00262EB1" w:rsidRPr="00CE0D08" w:rsidRDefault="00262EB1" w:rsidP="00262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33 %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auto"/>
            <w:vAlign w:val="center"/>
            <w:hideMark/>
          </w:tcPr>
          <w:p w14:paraId="248BCC91" w14:textId="1BCDB598" w:rsidR="00262EB1" w:rsidRPr="00CE0D08" w:rsidRDefault="00262EB1" w:rsidP="00262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29 %</w:t>
            </w:r>
          </w:p>
        </w:tc>
      </w:tr>
      <w:tr w:rsidR="00262EB1" w:rsidRPr="00CE0D08" w14:paraId="11CFDA2D" w14:textId="77777777" w:rsidTr="00DA07B9">
        <w:trPr>
          <w:trHeight w:val="300"/>
        </w:trPr>
        <w:tc>
          <w:tcPr>
            <w:tcW w:w="2396" w:type="dxa"/>
            <w:tcBorders>
              <w:top w:val="nil"/>
              <w:left w:val="single" w:sz="4" w:space="0" w:color="79B0D4"/>
              <w:bottom w:val="single" w:sz="4" w:space="0" w:color="79B0D4"/>
              <w:right w:val="single" w:sz="4" w:space="0" w:color="79B0D4"/>
            </w:tcBorders>
            <w:shd w:val="clear" w:color="auto" w:fill="auto"/>
            <w:vAlign w:val="center"/>
            <w:hideMark/>
          </w:tcPr>
          <w:p w14:paraId="3346F24A" w14:textId="77777777" w:rsidR="00262EB1" w:rsidRPr="00524CDF" w:rsidRDefault="00262EB1" w:rsidP="00262E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524CDF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MYCKET + GANSKA LÅGT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auto"/>
            <w:vAlign w:val="center"/>
            <w:hideMark/>
          </w:tcPr>
          <w:p w14:paraId="43C9E1D7" w14:textId="23FC46F9" w:rsidR="00262EB1" w:rsidRPr="00CE0D08" w:rsidRDefault="00262EB1" w:rsidP="00262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49 %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B1CF72"/>
            <w:vAlign w:val="center"/>
            <w:hideMark/>
          </w:tcPr>
          <w:p w14:paraId="32E9D098" w14:textId="7E24B577" w:rsidR="00262EB1" w:rsidRPr="00CE0D08" w:rsidRDefault="00262EB1" w:rsidP="00262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80 %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F06B50"/>
            <w:vAlign w:val="center"/>
            <w:hideMark/>
          </w:tcPr>
          <w:p w14:paraId="4EF428BD" w14:textId="35FACDBF" w:rsidR="00262EB1" w:rsidRPr="00CE0D08" w:rsidRDefault="00262EB1" w:rsidP="00262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33 %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B1CF72"/>
            <w:vAlign w:val="center"/>
            <w:hideMark/>
          </w:tcPr>
          <w:p w14:paraId="07CBCC7B" w14:textId="20494245" w:rsidR="00262EB1" w:rsidRPr="00CE0D08" w:rsidRDefault="00262EB1" w:rsidP="00262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74 %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B1CF72"/>
            <w:vAlign w:val="center"/>
            <w:hideMark/>
          </w:tcPr>
          <w:p w14:paraId="30703ACA" w14:textId="0CE48708" w:rsidR="00262EB1" w:rsidRPr="00CE0D08" w:rsidRDefault="00262EB1" w:rsidP="00262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80 %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auto"/>
            <w:vAlign w:val="center"/>
            <w:hideMark/>
          </w:tcPr>
          <w:p w14:paraId="5C8C2262" w14:textId="0FE94854" w:rsidR="00262EB1" w:rsidRPr="00CE0D08" w:rsidRDefault="00262EB1" w:rsidP="00262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50 %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F06B50"/>
            <w:vAlign w:val="center"/>
            <w:hideMark/>
          </w:tcPr>
          <w:p w14:paraId="071002FD" w14:textId="24CEEBD8" w:rsidR="00262EB1" w:rsidRPr="00CE0D08" w:rsidRDefault="00262EB1" w:rsidP="00262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10 %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F06B50"/>
            <w:vAlign w:val="center"/>
            <w:hideMark/>
          </w:tcPr>
          <w:p w14:paraId="0C4F6148" w14:textId="2C676A6E" w:rsidR="00262EB1" w:rsidRPr="00CE0D08" w:rsidRDefault="00262EB1" w:rsidP="00262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31 %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F06B50"/>
            <w:vAlign w:val="center"/>
            <w:hideMark/>
          </w:tcPr>
          <w:p w14:paraId="5C53B190" w14:textId="189E4AE9" w:rsidR="00262EB1" w:rsidRPr="00CE0D08" w:rsidRDefault="00262EB1" w:rsidP="00262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35 %</w:t>
            </w:r>
          </w:p>
        </w:tc>
      </w:tr>
      <w:tr w:rsidR="00CE0D08" w:rsidRPr="00CE0D08" w14:paraId="6A12883A" w14:textId="77777777" w:rsidTr="00CE0D08">
        <w:trPr>
          <w:trHeight w:val="300"/>
        </w:trPr>
        <w:tc>
          <w:tcPr>
            <w:tcW w:w="8920" w:type="dxa"/>
            <w:gridSpan w:val="10"/>
            <w:tcBorders>
              <w:top w:val="single" w:sz="4" w:space="0" w:color="79B0D4"/>
              <w:left w:val="single" w:sz="4" w:space="0" w:color="79B0D4"/>
              <w:bottom w:val="single" w:sz="4" w:space="0" w:color="79B0D4"/>
              <w:right w:val="single" w:sz="4" w:space="0" w:color="79B0D4"/>
            </w:tcBorders>
            <w:shd w:val="clear" w:color="000000" w:fill="BDD7EE"/>
            <w:vAlign w:val="center"/>
            <w:hideMark/>
          </w:tcPr>
          <w:p w14:paraId="6DF1A34C" w14:textId="77777777" w:rsidR="00CE0D08" w:rsidRPr="00C90E86" w:rsidRDefault="00CE0D08" w:rsidP="00CE0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v-SE"/>
              </w:rPr>
            </w:pPr>
            <w:r w:rsidRPr="002F1348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sv-SE"/>
              </w:rPr>
              <w:t>Ebba Busch (KD)</w:t>
            </w:r>
          </w:p>
        </w:tc>
      </w:tr>
      <w:tr w:rsidR="00262EB1" w:rsidRPr="00CE0D08" w14:paraId="412A35E3" w14:textId="77777777" w:rsidTr="009F0E6D">
        <w:trPr>
          <w:trHeight w:val="300"/>
        </w:trPr>
        <w:tc>
          <w:tcPr>
            <w:tcW w:w="2396" w:type="dxa"/>
            <w:tcBorders>
              <w:top w:val="nil"/>
              <w:left w:val="single" w:sz="4" w:space="0" w:color="79B0D4"/>
              <w:bottom w:val="single" w:sz="4" w:space="0" w:color="79B0D4"/>
              <w:right w:val="single" w:sz="4" w:space="0" w:color="79B0D4"/>
            </w:tcBorders>
            <w:shd w:val="clear" w:color="auto" w:fill="auto"/>
            <w:vAlign w:val="center"/>
            <w:hideMark/>
          </w:tcPr>
          <w:p w14:paraId="64010F61" w14:textId="77777777" w:rsidR="00262EB1" w:rsidRPr="00524CDF" w:rsidRDefault="00262EB1" w:rsidP="00262E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524CDF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MYCKET + GANSKA HÖGT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auto"/>
            <w:vAlign w:val="center"/>
            <w:hideMark/>
          </w:tcPr>
          <w:p w14:paraId="17B7F52D" w14:textId="19EA69EC" w:rsidR="00262EB1" w:rsidRPr="00CE0D08" w:rsidRDefault="00262EB1" w:rsidP="00262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30 %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B1CF72"/>
            <w:vAlign w:val="center"/>
            <w:hideMark/>
          </w:tcPr>
          <w:p w14:paraId="07457945" w14:textId="0DDE06C1" w:rsidR="00262EB1" w:rsidRPr="00CE0D08" w:rsidRDefault="00262EB1" w:rsidP="00262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63 %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F06B50"/>
            <w:vAlign w:val="center"/>
            <w:hideMark/>
          </w:tcPr>
          <w:p w14:paraId="0F4A0F35" w14:textId="6F38248B" w:rsidR="00262EB1" w:rsidRPr="00CE0D08" w:rsidRDefault="00262EB1" w:rsidP="00262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1 %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B1CF72"/>
            <w:vAlign w:val="center"/>
            <w:hideMark/>
          </w:tcPr>
          <w:p w14:paraId="27360E24" w14:textId="18E62294" w:rsidR="00262EB1" w:rsidRPr="00CE0D08" w:rsidRDefault="00262EB1" w:rsidP="00262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67 %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B1CF72"/>
            <w:vAlign w:val="center"/>
            <w:hideMark/>
          </w:tcPr>
          <w:p w14:paraId="5FC94328" w14:textId="7520B4A2" w:rsidR="00262EB1" w:rsidRPr="00CE0D08" w:rsidRDefault="00262EB1" w:rsidP="00262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69 %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F06B50"/>
            <w:vAlign w:val="center"/>
            <w:hideMark/>
          </w:tcPr>
          <w:p w14:paraId="47224BB1" w14:textId="66BAF502" w:rsidR="00262EB1" w:rsidRPr="00CE0D08" w:rsidRDefault="00262EB1" w:rsidP="00262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11 %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F06B50"/>
            <w:vAlign w:val="center"/>
            <w:hideMark/>
          </w:tcPr>
          <w:p w14:paraId="09BEB04D" w14:textId="5F24583C" w:rsidR="00262EB1" w:rsidRPr="00CE0D08" w:rsidRDefault="00262EB1" w:rsidP="00262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2 %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F06B50"/>
            <w:vAlign w:val="center"/>
            <w:hideMark/>
          </w:tcPr>
          <w:p w14:paraId="737E3C22" w14:textId="62B2D889" w:rsidR="00262EB1" w:rsidRPr="00CE0D08" w:rsidRDefault="00262EB1" w:rsidP="00262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1 %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F06B50"/>
            <w:vAlign w:val="center"/>
            <w:hideMark/>
          </w:tcPr>
          <w:p w14:paraId="4CD5CD1A" w14:textId="1FEC0987" w:rsidR="00262EB1" w:rsidRPr="00CE0D08" w:rsidRDefault="00262EB1" w:rsidP="00262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7 %</w:t>
            </w:r>
          </w:p>
        </w:tc>
      </w:tr>
      <w:tr w:rsidR="00262EB1" w:rsidRPr="00CE0D08" w14:paraId="7AE8646C" w14:textId="77777777" w:rsidTr="00DA07B9">
        <w:trPr>
          <w:trHeight w:val="300"/>
        </w:trPr>
        <w:tc>
          <w:tcPr>
            <w:tcW w:w="2396" w:type="dxa"/>
            <w:tcBorders>
              <w:top w:val="nil"/>
              <w:left w:val="single" w:sz="4" w:space="0" w:color="79B0D4"/>
              <w:bottom w:val="single" w:sz="4" w:space="0" w:color="79B0D4"/>
              <w:right w:val="single" w:sz="4" w:space="0" w:color="79B0D4"/>
            </w:tcBorders>
            <w:shd w:val="clear" w:color="auto" w:fill="auto"/>
            <w:vAlign w:val="center"/>
            <w:hideMark/>
          </w:tcPr>
          <w:p w14:paraId="0B621E55" w14:textId="77777777" w:rsidR="00262EB1" w:rsidRPr="00524CDF" w:rsidRDefault="00262EB1" w:rsidP="00262E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524CDF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MYCKET + GANSKA LÅGT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auto"/>
            <w:vAlign w:val="center"/>
            <w:hideMark/>
          </w:tcPr>
          <w:p w14:paraId="4E3266B0" w14:textId="61EF75C1" w:rsidR="00262EB1" w:rsidRPr="00CE0D08" w:rsidRDefault="00262EB1" w:rsidP="00262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53 %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F06B50"/>
            <w:vAlign w:val="center"/>
            <w:hideMark/>
          </w:tcPr>
          <w:p w14:paraId="7E9A5689" w14:textId="67123392" w:rsidR="00262EB1" w:rsidRPr="00CE0D08" w:rsidRDefault="00262EB1" w:rsidP="00262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13 %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B1CF72"/>
            <w:vAlign w:val="center"/>
            <w:hideMark/>
          </w:tcPr>
          <w:p w14:paraId="01F6B57E" w14:textId="0B52E424" w:rsidR="00262EB1" w:rsidRPr="00CE0D08" w:rsidRDefault="00262EB1" w:rsidP="00262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92 %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F06B50"/>
            <w:vAlign w:val="center"/>
            <w:hideMark/>
          </w:tcPr>
          <w:p w14:paraId="709D4FA7" w14:textId="55AD52BA" w:rsidR="00262EB1" w:rsidRPr="00CE0D08" w:rsidRDefault="00262EB1" w:rsidP="00262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10 %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F06B50"/>
            <w:vAlign w:val="center"/>
            <w:hideMark/>
          </w:tcPr>
          <w:p w14:paraId="5E05B24E" w14:textId="6EC07082" w:rsidR="00262EB1" w:rsidRPr="00CE0D08" w:rsidRDefault="00262EB1" w:rsidP="00262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10 %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9BBB59" w:themeFill="accent3"/>
            <w:vAlign w:val="center"/>
            <w:hideMark/>
          </w:tcPr>
          <w:p w14:paraId="1B9635D3" w14:textId="60ABE46E" w:rsidR="00262EB1" w:rsidRPr="00CE0D08" w:rsidRDefault="00262EB1" w:rsidP="00262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71 %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B1CF72"/>
            <w:vAlign w:val="center"/>
            <w:hideMark/>
          </w:tcPr>
          <w:p w14:paraId="6C9BB12C" w14:textId="3B6D7B9E" w:rsidR="00262EB1" w:rsidRPr="00CE0D08" w:rsidRDefault="00262EB1" w:rsidP="00262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94 %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B1CF72"/>
            <w:vAlign w:val="center"/>
            <w:hideMark/>
          </w:tcPr>
          <w:p w14:paraId="2BE8D6CD" w14:textId="23D38339" w:rsidR="00262EB1" w:rsidRPr="00CE0D08" w:rsidRDefault="00262EB1" w:rsidP="00262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93 %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auto"/>
            <w:vAlign w:val="center"/>
            <w:hideMark/>
          </w:tcPr>
          <w:p w14:paraId="1E854D04" w14:textId="233A8A89" w:rsidR="00262EB1" w:rsidRPr="00CE0D08" w:rsidRDefault="00262EB1" w:rsidP="00262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60 %</w:t>
            </w:r>
          </w:p>
        </w:tc>
      </w:tr>
      <w:tr w:rsidR="00CE0D08" w:rsidRPr="00CE0D08" w14:paraId="76588450" w14:textId="77777777" w:rsidTr="00CE0D08">
        <w:trPr>
          <w:trHeight w:val="300"/>
        </w:trPr>
        <w:tc>
          <w:tcPr>
            <w:tcW w:w="8920" w:type="dxa"/>
            <w:gridSpan w:val="10"/>
            <w:tcBorders>
              <w:top w:val="single" w:sz="4" w:space="0" w:color="79B0D4"/>
              <w:left w:val="single" w:sz="4" w:space="0" w:color="79B0D4"/>
              <w:bottom w:val="single" w:sz="4" w:space="0" w:color="79B0D4"/>
              <w:right w:val="single" w:sz="4" w:space="0" w:color="79B0D4"/>
            </w:tcBorders>
            <w:shd w:val="clear" w:color="000000" w:fill="BDD7EE"/>
            <w:vAlign w:val="center"/>
            <w:hideMark/>
          </w:tcPr>
          <w:p w14:paraId="4061787F" w14:textId="77777777" w:rsidR="00CE0D08" w:rsidRPr="002F1348" w:rsidRDefault="00CE0D08" w:rsidP="00CE0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sv-SE"/>
              </w:rPr>
            </w:pPr>
            <w:r w:rsidRPr="002F1348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sv-SE"/>
              </w:rPr>
              <w:t>Jimmie Åkesson (SD)</w:t>
            </w:r>
          </w:p>
        </w:tc>
      </w:tr>
      <w:tr w:rsidR="00D0299D" w:rsidRPr="00CE0D08" w14:paraId="1EF6B845" w14:textId="77777777" w:rsidTr="00DA07B9">
        <w:trPr>
          <w:trHeight w:val="300"/>
        </w:trPr>
        <w:tc>
          <w:tcPr>
            <w:tcW w:w="2396" w:type="dxa"/>
            <w:tcBorders>
              <w:top w:val="nil"/>
              <w:left w:val="single" w:sz="4" w:space="0" w:color="79B0D4"/>
              <w:bottom w:val="single" w:sz="4" w:space="0" w:color="79B0D4"/>
              <w:right w:val="single" w:sz="4" w:space="0" w:color="79B0D4"/>
            </w:tcBorders>
            <w:shd w:val="clear" w:color="auto" w:fill="auto"/>
            <w:vAlign w:val="center"/>
            <w:hideMark/>
          </w:tcPr>
          <w:p w14:paraId="3CD8EBA5" w14:textId="77777777" w:rsidR="00D0299D" w:rsidRPr="00E963A1" w:rsidRDefault="00D0299D" w:rsidP="00D029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E963A1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MYCKET + GANSKA HÖGT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auto"/>
            <w:vAlign w:val="center"/>
            <w:hideMark/>
          </w:tcPr>
          <w:p w14:paraId="68D4F912" w14:textId="70598F2B" w:rsidR="00D0299D" w:rsidRPr="00CE0D08" w:rsidRDefault="00D0299D" w:rsidP="00D02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32 %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9BBB59" w:themeFill="accent3"/>
            <w:vAlign w:val="center"/>
            <w:hideMark/>
          </w:tcPr>
          <w:p w14:paraId="4D642977" w14:textId="103277C3" w:rsidR="00D0299D" w:rsidRPr="00CE0D08" w:rsidRDefault="00D0299D" w:rsidP="00D02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51 %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F06B50"/>
            <w:vAlign w:val="center"/>
            <w:hideMark/>
          </w:tcPr>
          <w:p w14:paraId="169792B9" w14:textId="755A5A25" w:rsidR="00D0299D" w:rsidRPr="00CE0D08" w:rsidRDefault="00D0299D" w:rsidP="00D02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3 %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B1CF72"/>
            <w:vAlign w:val="center"/>
            <w:hideMark/>
          </w:tcPr>
          <w:p w14:paraId="4FE48A8A" w14:textId="302BB196" w:rsidR="00D0299D" w:rsidRPr="00CE0D08" w:rsidRDefault="00D0299D" w:rsidP="00D02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97 %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B1CF72"/>
            <w:vAlign w:val="center"/>
            <w:hideMark/>
          </w:tcPr>
          <w:p w14:paraId="0DA3A6FA" w14:textId="56094694" w:rsidR="00D0299D" w:rsidRPr="00CE0D08" w:rsidRDefault="00D0299D" w:rsidP="00D02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50 %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F06B50"/>
            <w:vAlign w:val="center"/>
            <w:hideMark/>
          </w:tcPr>
          <w:p w14:paraId="5A498C4D" w14:textId="4C644FE2" w:rsidR="00D0299D" w:rsidRPr="00CE0D08" w:rsidRDefault="00D0299D" w:rsidP="00D02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6 %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F06B50"/>
            <w:vAlign w:val="center"/>
            <w:hideMark/>
          </w:tcPr>
          <w:p w14:paraId="52984AC0" w14:textId="635D1D40" w:rsidR="00D0299D" w:rsidRPr="00CE0D08" w:rsidRDefault="00D0299D" w:rsidP="00D02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3 %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F06B50"/>
            <w:vAlign w:val="center"/>
            <w:hideMark/>
          </w:tcPr>
          <w:p w14:paraId="37788D5B" w14:textId="2C627774" w:rsidR="00D0299D" w:rsidRPr="00CE0D08" w:rsidRDefault="00D0299D" w:rsidP="00D02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3 %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F06B50"/>
            <w:vAlign w:val="center"/>
            <w:hideMark/>
          </w:tcPr>
          <w:p w14:paraId="26D39B3A" w14:textId="4154A3D2" w:rsidR="00D0299D" w:rsidRPr="00CE0D08" w:rsidRDefault="00D0299D" w:rsidP="00D02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14 %</w:t>
            </w:r>
          </w:p>
        </w:tc>
      </w:tr>
      <w:tr w:rsidR="00D0299D" w:rsidRPr="00CE0D08" w14:paraId="571F0D71" w14:textId="77777777" w:rsidTr="00DA07B9">
        <w:trPr>
          <w:trHeight w:val="300"/>
        </w:trPr>
        <w:tc>
          <w:tcPr>
            <w:tcW w:w="2396" w:type="dxa"/>
            <w:tcBorders>
              <w:top w:val="nil"/>
              <w:left w:val="single" w:sz="4" w:space="0" w:color="79B0D4"/>
              <w:bottom w:val="single" w:sz="4" w:space="0" w:color="79B0D4"/>
              <w:right w:val="single" w:sz="4" w:space="0" w:color="79B0D4"/>
            </w:tcBorders>
            <w:shd w:val="clear" w:color="auto" w:fill="auto"/>
            <w:vAlign w:val="center"/>
            <w:hideMark/>
          </w:tcPr>
          <w:p w14:paraId="7A07EB61" w14:textId="77777777" w:rsidR="00D0299D" w:rsidRPr="00E963A1" w:rsidRDefault="00D0299D" w:rsidP="00D029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E963A1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MYCKET + GANSKA LÅGT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auto"/>
            <w:vAlign w:val="center"/>
            <w:hideMark/>
          </w:tcPr>
          <w:p w14:paraId="1CDDF0E9" w14:textId="57548217" w:rsidR="00D0299D" w:rsidRPr="00CE0D08" w:rsidRDefault="00D0299D" w:rsidP="00D02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54 %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F06B50"/>
            <w:vAlign w:val="center"/>
            <w:hideMark/>
          </w:tcPr>
          <w:p w14:paraId="096FDA1D" w14:textId="71148053" w:rsidR="00D0299D" w:rsidRPr="00CE0D08" w:rsidRDefault="00D0299D" w:rsidP="00D02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18 %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B1CF72"/>
            <w:vAlign w:val="center"/>
            <w:hideMark/>
          </w:tcPr>
          <w:p w14:paraId="230F383E" w14:textId="23885C4A" w:rsidR="00D0299D" w:rsidRPr="00CE0D08" w:rsidRDefault="00D0299D" w:rsidP="00D02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91 %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F06B50"/>
            <w:vAlign w:val="center"/>
            <w:hideMark/>
          </w:tcPr>
          <w:p w14:paraId="19ED74B9" w14:textId="35492476" w:rsidR="00D0299D" w:rsidRPr="00CE0D08" w:rsidRDefault="00D0299D" w:rsidP="00D02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1 %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F06B50"/>
            <w:vAlign w:val="center"/>
            <w:hideMark/>
          </w:tcPr>
          <w:p w14:paraId="45A39AA6" w14:textId="2B3AADED" w:rsidR="00D0299D" w:rsidRPr="00CE0D08" w:rsidRDefault="00D0299D" w:rsidP="00D02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18 %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B1CF72"/>
            <w:vAlign w:val="center"/>
            <w:hideMark/>
          </w:tcPr>
          <w:p w14:paraId="3070AA0C" w14:textId="7B2B3718" w:rsidR="00D0299D" w:rsidRPr="00CE0D08" w:rsidRDefault="00D0299D" w:rsidP="00D02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84 %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B1CF72"/>
            <w:vAlign w:val="center"/>
            <w:hideMark/>
          </w:tcPr>
          <w:p w14:paraId="6D385CBB" w14:textId="0CA3F2A9" w:rsidR="00D0299D" w:rsidRPr="00CE0D08" w:rsidRDefault="00D0299D" w:rsidP="00D02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93 %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B1CF72"/>
            <w:vAlign w:val="center"/>
            <w:hideMark/>
          </w:tcPr>
          <w:p w14:paraId="264A71FD" w14:textId="208A9518" w:rsidR="00D0299D" w:rsidRPr="00CE0D08" w:rsidRDefault="00D0299D" w:rsidP="00D02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91 %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9BBB59" w:themeFill="accent3"/>
            <w:vAlign w:val="center"/>
            <w:hideMark/>
          </w:tcPr>
          <w:p w14:paraId="1103BAB9" w14:textId="62ECCAC6" w:rsidR="00D0299D" w:rsidRPr="00CE0D08" w:rsidRDefault="00D0299D" w:rsidP="00D02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64 %</w:t>
            </w:r>
          </w:p>
        </w:tc>
      </w:tr>
      <w:tr w:rsidR="00CE0D08" w:rsidRPr="00CE0D08" w14:paraId="6AF233BC" w14:textId="77777777" w:rsidTr="00CE0D08">
        <w:trPr>
          <w:trHeight w:val="300"/>
        </w:trPr>
        <w:tc>
          <w:tcPr>
            <w:tcW w:w="8920" w:type="dxa"/>
            <w:gridSpan w:val="10"/>
            <w:tcBorders>
              <w:top w:val="single" w:sz="4" w:space="0" w:color="79B0D4"/>
              <w:left w:val="single" w:sz="4" w:space="0" w:color="79B0D4"/>
              <w:bottom w:val="single" w:sz="4" w:space="0" w:color="79B0D4"/>
              <w:right w:val="single" w:sz="4" w:space="0" w:color="79B0D4"/>
            </w:tcBorders>
            <w:shd w:val="clear" w:color="000000" w:fill="BDD7EE"/>
            <w:vAlign w:val="center"/>
            <w:hideMark/>
          </w:tcPr>
          <w:p w14:paraId="5D5397C4" w14:textId="77777777" w:rsidR="00CE0D08" w:rsidRPr="00E963A1" w:rsidRDefault="00CE0D08" w:rsidP="00CE0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  <w:r w:rsidRPr="00E963A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t>Ulf Kristersson (M)</w:t>
            </w:r>
          </w:p>
        </w:tc>
      </w:tr>
      <w:tr w:rsidR="00D0299D" w:rsidRPr="00CE0D08" w14:paraId="209A0D62" w14:textId="77777777" w:rsidTr="00DA07B9">
        <w:trPr>
          <w:trHeight w:val="300"/>
        </w:trPr>
        <w:tc>
          <w:tcPr>
            <w:tcW w:w="2396" w:type="dxa"/>
            <w:tcBorders>
              <w:top w:val="nil"/>
              <w:left w:val="single" w:sz="4" w:space="0" w:color="79B0D4"/>
              <w:bottom w:val="single" w:sz="4" w:space="0" w:color="79B0D4"/>
              <w:right w:val="single" w:sz="4" w:space="0" w:color="79B0D4"/>
            </w:tcBorders>
            <w:shd w:val="clear" w:color="auto" w:fill="auto"/>
            <w:vAlign w:val="center"/>
            <w:hideMark/>
          </w:tcPr>
          <w:p w14:paraId="68B7A4F6" w14:textId="77777777" w:rsidR="00D0299D" w:rsidRPr="00E963A1" w:rsidRDefault="00D0299D" w:rsidP="00D029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E963A1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MYCKET + GANSKA HÖGT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auto"/>
            <w:vAlign w:val="center"/>
            <w:hideMark/>
          </w:tcPr>
          <w:p w14:paraId="68406055" w14:textId="3F4F98AE" w:rsidR="00D0299D" w:rsidRPr="00CE0D08" w:rsidRDefault="00D0299D" w:rsidP="00D02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37 %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B1CF72"/>
            <w:vAlign w:val="center"/>
            <w:hideMark/>
          </w:tcPr>
          <w:p w14:paraId="08BC9D76" w14:textId="58B1B3B6" w:rsidR="00D0299D" w:rsidRPr="00CE0D08" w:rsidRDefault="00D0299D" w:rsidP="00D02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90 %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F06B50"/>
            <w:vAlign w:val="center"/>
            <w:hideMark/>
          </w:tcPr>
          <w:p w14:paraId="46F15FA7" w14:textId="5155BC4B" w:rsidR="00D0299D" w:rsidRPr="00CE0D08" w:rsidRDefault="00D0299D" w:rsidP="00D02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5 %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B1CF72"/>
            <w:vAlign w:val="center"/>
            <w:hideMark/>
          </w:tcPr>
          <w:p w14:paraId="34EF74D1" w14:textId="72C44FBF" w:rsidR="00D0299D" w:rsidRPr="00CE0D08" w:rsidRDefault="00D0299D" w:rsidP="00D02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66 %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B1CF72"/>
            <w:vAlign w:val="center"/>
            <w:hideMark/>
          </w:tcPr>
          <w:p w14:paraId="61614606" w14:textId="21C742D0" w:rsidR="00D0299D" w:rsidRPr="00CE0D08" w:rsidRDefault="00D0299D" w:rsidP="00D02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89 %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F06B50"/>
            <w:vAlign w:val="center"/>
            <w:hideMark/>
          </w:tcPr>
          <w:p w14:paraId="6BC834AF" w14:textId="5E281094" w:rsidR="00D0299D" w:rsidRPr="00CE0D08" w:rsidRDefault="00D0299D" w:rsidP="00D02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28 %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F06B50"/>
            <w:vAlign w:val="center"/>
            <w:hideMark/>
          </w:tcPr>
          <w:p w14:paraId="7A9A1BFA" w14:textId="1ADBAA9B" w:rsidR="00D0299D" w:rsidRPr="00CE0D08" w:rsidRDefault="00D0299D" w:rsidP="00D02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3 %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F06B50"/>
            <w:vAlign w:val="center"/>
            <w:hideMark/>
          </w:tcPr>
          <w:p w14:paraId="05303026" w14:textId="655AC3F3" w:rsidR="00D0299D" w:rsidRPr="00CE0D08" w:rsidRDefault="00D0299D" w:rsidP="00D02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5 %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F06B50"/>
            <w:vAlign w:val="center"/>
            <w:hideMark/>
          </w:tcPr>
          <w:p w14:paraId="24B3CBB1" w14:textId="6074121E" w:rsidR="00D0299D" w:rsidRPr="00CE0D08" w:rsidRDefault="00D0299D" w:rsidP="00D02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14 %</w:t>
            </w:r>
          </w:p>
        </w:tc>
      </w:tr>
      <w:tr w:rsidR="00D0299D" w:rsidRPr="00CE0D08" w14:paraId="3884629C" w14:textId="77777777" w:rsidTr="00DA07B9">
        <w:trPr>
          <w:trHeight w:val="300"/>
        </w:trPr>
        <w:tc>
          <w:tcPr>
            <w:tcW w:w="2396" w:type="dxa"/>
            <w:tcBorders>
              <w:top w:val="nil"/>
              <w:left w:val="single" w:sz="4" w:space="0" w:color="79B0D4"/>
              <w:bottom w:val="single" w:sz="4" w:space="0" w:color="79B0D4"/>
              <w:right w:val="single" w:sz="4" w:space="0" w:color="79B0D4"/>
            </w:tcBorders>
            <w:shd w:val="clear" w:color="auto" w:fill="auto"/>
            <w:vAlign w:val="center"/>
            <w:hideMark/>
          </w:tcPr>
          <w:p w14:paraId="51003866" w14:textId="77777777" w:rsidR="00D0299D" w:rsidRPr="00E963A1" w:rsidRDefault="00D0299D" w:rsidP="00D029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E963A1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MYCKET + GANSKA LÅGT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auto"/>
            <w:vAlign w:val="center"/>
            <w:hideMark/>
          </w:tcPr>
          <w:p w14:paraId="10808C0E" w14:textId="1F483EB5" w:rsidR="00D0299D" w:rsidRPr="00CE0D08" w:rsidRDefault="00D0299D" w:rsidP="00D02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44 %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F06B50"/>
            <w:vAlign w:val="center"/>
            <w:hideMark/>
          </w:tcPr>
          <w:p w14:paraId="2E89B740" w14:textId="62A3C846" w:rsidR="00D0299D" w:rsidRPr="00CE0D08" w:rsidRDefault="00D0299D" w:rsidP="00D02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1 %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B1CF72"/>
            <w:vAlign w:val="center"/>
            <w:hideMark/>
          </w:tcPr>
          <w:p w14:paraId="7447D4A2" w14:textId="7F3A460B" w:rsidR="00D0299D" w:rsidRPr="00CE0D08" w:rsidRDefault="00D0299D" w:rsidP="00D02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76 %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F06B50"/>
            <w:vAlign w:val="center"/>
            <w:hideMark/>
          </w:tcPr>
          <w:p w14:paraId="02B54883" w14:textId="41FAE8F2" w:rsidR="00D0299D" w:rsidRPr="00CE0D08" w:rsidRDefault="00D0299D" w:rsidP="00D02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9 %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F06B50"/>
            <w:vAlign w:val="center"/>
            <w:hideMark/>
          </w:tcPr>
          <w:p w14:paraId="7FAB6E3A" w14:textId="684FBD87" w:rsidR="00D0299D" w:rsidRPr="00CE0D08" w:rsidRDefault="00D0299D" w:rsidP="00D02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2 %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auto"/>
            <w:vAlign w:val="center"/>
            <w:hideMark/>
          </w:tcPr>
          <w:p w14:paraId="6EB0A074" w14:textId="28A84942" w:rsidR="00D0299D" w:rsidRPr="00CE0D08" w:rsidRDefault="00D0299D" w:rsidP="00D02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49 %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B1CF72"/>
            <w:vAlign w:val="center"/>
            <w:hideMark/>
          </w:tcPr>
          <w:p w14:paraId="09087CF4" w14:textId="6E531958" w:rsidR="00D0299D" w:rsidRPr="00CE0D08" w:rsidRDefault="00D0299D" w:rsidP="00D02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90 %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B1CF72"/>
            <w:vAlign w:val="center"/>
            <w:hideMark/>
          </w:tcPr>
          <w:p w14:paraId="25AE4507" w14:textId="74371413" w:rsidR="00D0299D" w:rsidRPr="00CE0D08" w:rsidRDefault="00D0299D" w:rsidP="00D02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78 %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auto"/>
            <w:vAlign w:val="center"/>
            <w:hideMark/>
          </w:tcPr>
          <w:p w14:paraId="299AF3B6" w14:textId="2055F7C3" w:rsidR="00D0299D" w:rsidRPr="00CE0D08" w:rsidRDefault="00D0299D" w:rsidP="00D02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</w:rPr>
              <w:t>51 %</w:t>
            </w:r>
          </w:p>
        </w:tc>
      </w:tr>
    </w:tbl>
    <w:p w14:paraId="62AC66E5" w14:textId="63303F54" w:rsidR="008033E0" w:rsidRDefault="00CE0D08" w:rsidP="00E61CFD">
      <w:pPr>
        <w:rPr>
          <w:rFonts w:cstheme="minorHAnsi"/>
          <w:bCs/>
          <w:color w:val="FF0000"/>
          <w:sz w:val="20"/>
        </w:rPr>
      </w:pPr>
      <w:r>
        <w:rPr>
          <w:rFonts w:eastAsiaTheme="majorEastAsia" w:cstheme="minorHAnsi"/>
          <w:b/>
          <w:color w:val="000000" w:themeColor="text1"/>
          <w:sz w:val="18"/>
        </w:rPr>
        <w:br/>
      </w:r>
      <w:r w:rsidR="00184F0C" w:rsidRPr="0065454D">
        <w:rPr>
          <w:rFonts w:eastAsiaTheme="majorEastAsia" w:cstheme="minorHAnsi"/>
          <w:b/>
          <w:color w:val="000000" w:themeColor="text1"/>
          <w:sz w:val="18"/>
        </w:rPr>
        <w:t>Tabell 3:</w:t>
      </w:r>
      <w:r w:rsidR="00184F0C" w:rsidRPr="0065454D">
        <w:rPr>
          <w:rFonts w:eastAsiaTheme="majorEastAsia" w:cstheme="minorHAnsi"/>
          <w:color w:val="000000" w:themeColor="text1"/>
          <w:sz w:val="18"/>
        </w:rPr>
        <w:t xml:space="preserve"> Tabellen visar hur stort eller litet förtroendet är för respektive partiledare nedbrutet på partisympati</w:t>
      </w:r>
      <w:r w:rsidR="004B796B" w:rsidRPr="0065454D">
        <w:rPr>
          <w:rFonts w:eastAsiaTheme="majorEastAsia" w:cstheme="minorHAnsi"/>
          <w:color w:val="000000" w:themeColor="text1"/>
          <w:sz w:val="18"/>
        </w:rPr>
        <w:t>.</w:t>
      </w:r>
      <w:r w:rsidR="00184F0C" w:rsidRPr="0065454D">
        <w:rPr>
          <w:rFonts w:eastAsiaTheme="majorEastAsia" w:cstheme="minorHAnsi"/>
          <w:color w:val="000000" w:themeColor="text1"/>
          <w:sz w:val="18"/>
        </w:rPr>
        <w:t xml:space="preserve"> </w:t>
      </w:r>
      <w:r w:rsidR="004B796B" w:rsidRPr="0065454D">
        <w:rPr>
          <w:rFonts w:eastAsiaTheme="majorEastAsia" w:cstheme="minorHAnsi"/>
          <w:color w:val="000000" w:themeColor="text1"/>
          <w:sz w:val="18"/>
        </w:rPr>
        <w:t>D</w:t>
      </w:r>
      <w:r w:rsidR="00184F0C" w:rsidRPr="0065454D">
        <w:rPr>
          <w:rFonts w:eastAsiaTheme="majorEastAsia" w:cstheme="minorHAnsi"/>
          <w:color w:val="000000" w:themeColor="text1"/>
          <w:sz w:val="18"/>
        </w:rPr>
        <w:t>e</w:t>
      </w:r>
      <w:r w:rsidR="004B796B" w:rsidRPr="0065454D">
        <w:rPr>
          <w:rFonts w:eastAsiaTheme="majorEastAsia" w:cstheme="minorHAnsi"/>
          <w:color w:val="000000" w:themeColor="text1"/>
          <w:sz w:val="18"/>
        </w:rPr>
        <w:t xml:space="preserve"> partier</w:t>
      </w:r>
      <w:r w:rsidR="00184F0C" w:rsidRPr="0065454D">
        <w:rPr>
          <w:rFonts w:eastAsiaTheme="majorEastAsia" w:cstheme="minorHAnsi"/>
          <w:color w:val="000000" w:themeColor="text1"/>
          <w:sz w:val="18"/>
        </w:rPr>
        <w:t xml:space="preserve"> som ligger relativt nära varandra ideologiskt</w:t>
      </w:r>
      <w:r w:rsidR="004B796B" w:rsidRPr="0065454D">
        <w:rPr>
          <w:rFonts w:eastAsiaTheme="majorEastAsia" w:cstheme="minorHAnsi"/>
          <w:color w:val="000000" w:themeColor="text1"/>
          <w:sz w:val="18"/>
        </w:rPr>
        <w:t xml:space="preserve"> har slagits samman så</w:t>
      </w:r>
      <w:r w:rsidR="00184F0C" w:rsidRPr="0065454D">
        <w:rPr>
          <w:rFonts w:eastAsiaTheme="majorEastAsia" w:cstheme="minorHAnsi"/>
          <w:color w:val="000000" w:themeColor="text1"/>
          <w:sz w:val="18"/>
        </w:rPr>
        <w:t xml:space="preserve"> att summan av antal intervjuer </w:t>
      </w:r>
      <w:r w:rsidR="004B796B" w:rsidRPr="0065454D">
        <w:rPr>
          <w:rFonts w:eastAsiaTheme="majorEastAsia" w:cstheme="minorHAnsi"/>
          <w:color w:val="000000" w:themeColor="text1"/>
          <w:sz w:val="18"/>
        </w:rPr>
        <w:t xml:space="preserve">ska </w:t>
      </w:r>
      <w:r w:rsidR="00184F0C" w:rsidRPr="0065454D">
        <w:rPr>
          <w:rFonts w:eastAsiaTheme="majorEastAsia" w:cstheme="minorHAnsi"/>
          <w:color w:val="000000" w:themeColor="text1"/>
          <w:sz w:val="18"/>
        </w:rPr>
        <w:t>bli stora nog att kunna dra några slutsatser kring</w:t>
      </w:r>
      <w:r w:rsidR="00184F0C" w:rsidRPr="0065454D">
        <w:rPr>
          <w:rFonts w:eastAsiaTheme="majorEastAsia" w:cstheme="minorHAnsi"/>
          <w:color w:val="000000" w:themeColor="text1"/>
          <w:sz w:val="18"/>
          <w:szCs w:val="18"/>
        </w:rPr>
        <w:t xml:space="preserve">. </w:t>
      </w:r>
      <w:r w:rsidR="00184F0C" w:rsidRPr="0065454D">
        <w:rPr>
          <w:rFonts w:cstheme="minorHAnsi"/>
          <w:color w:val="000000" w:themeColor="text1"/>
          <w:sz w:val="18"/>
          <w:szCs w:val="18"/>
        </w:rPr>
        <w:t>Gröna respektive röda markeringar innebär att skillnaden, jämfört med totalen, är statistiskt signifikant.</w:t>
      </w:r>
    </w:p>
    <w:p w14:paraId="753943C6" w14:textId="583E2208" w:rsidR="007F22D1" w:rsidRPr="007F22D1" w:rsidRDefault="007F22D1" w:rsidP="00E61CFD">
      <w:pPr>
        <w:rPr>
          <w:rFonts w:cstheme="minorHAnsi"/>
          <w:bCs/>
          <w:color w:val="FF0000"/>
          <w:sz w:val="20"/>
        </w:rPr>
        <w:sectPr w:rsidR="007F22D1" w:rsidRPr="007F22D1" w:rsidSect="006C66BC">
          <w:headerReference w:type="default" r:id="rId12"/>
          <w:footerReference w:type="default" r:id="rId13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CF5ABF5" w14:textId="579B25C6" w:rsidR="00332B55" w:rsidRPr="000F2F02" w:rsidRDefault="00820D67" w:rsidP="009164D3">
      <w:pPr>
        <w:spacing w:after="0" w:line="240" w:lineRule="auto"/>
        <w:rPr>
          <w:rFonts w:cstheme="minorHAnsi"/>
          <w:b/>
          <w:color w:val="000000" w:themeColor="text1"/>
          <w:sz w:val="21"/>
          <w:szCs w:val="21"/>
        </w:rPr>
      </w:pPr>
      <w:r w:rsidRPr="000F2F02">
        <w:rPr>
          <w:rFonts w:cstheme="minorHAnsi"/>
          <w:b/>
          <w:color w:val="000000" w:themeColor="text1"/>
          <w:sz w:val="21"/>
          <w:szCs w:val="21"/>
        </w:rPr>
        <w:lastRenderedPageBreak/>
        <w:t>Historiska siffror över förtroende för partiledare</w:t>
      </w:r>
    </w:p>
    <w:p w14:paraId="37FE8B29" w14:textId="77777777" w:rsidR="00332B55" w:rsidRPr="00D13795" w:rsidRDefault="00332B55" w:rsidP="009164D3">
      <w:pPr>
        <w:spacing w:after="0" w:line="240" w:lineRule="auto"/>
        <w:rPr>
          <w:rFonts w:ascii="Arial" w:hAnsi="Arial" w:cs="Arial"/>
          <w:b/>
          <w:color w:val="FF0000"/>
          <w:sz w:val="20"/>
        </w:rPr>
      </w:pPr>
    </w:p>
    <w:tbl>
      <w:tblPr>
        <w:tblStyle w:val="Oformateradtabell1"/>
        <w:tblW w:w="15361" w:type="dxa"/>
        <w:tblLayout w:type="fixed"/>
        <w:tblLook w:val="04A0" w:firstRow="1" w:lastRow="0" w:firstColumn="1" w:lastColumn="0" w:noHBand="0" w:noVBand="1"/>
      </w:tblPr>
      <w:tblGrid>
        <w:gridCol w:w="1442"/>
        <w:gridCol w:w="508"/>
        <w:gridCol w:w="508"/>
        <w:gridCol w:w="659"/>
        <w:gridCol w:w="583"/>
        <w:gridCol w:w="583"/>
        <w:gridCol w:w="584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</w:tblGrid>
      <w:tr w:rsidR="00E04EF8" w:rsidRPr="00D13795" w14:paraId="186DA7A4" w14:textId="77777777" w:rsidTr="00BB79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  <w:shd w:val="clear" w:color="auto" w:fill="92CDDC" w:themeFill="accent5" w:themeFillTint="99"/>
            <w:hideMark/>
          </w:tcPr>
          <w:p w14:paraId="6554F603" w14:textId="77777777" w:rsidR="00BB79EB" w:rsidRPr="00187C39" w:rsidRDefault="00BB79EB" w:rsidP="00112E5B">
            <w:pPr>
              <w:rPr>
                <w:rFonts w:eastAsia="Times New Roman" w:cstheme="minorHAnsi"/>
                <w:color w:val="FF0000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FF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08" w:type="dxa"/>
            <w:shd w:val="clear" w:color="auto" w:fill="92CDDC" w:themeFill="accent5" w:themeFillTint="99"/>
          </w:tcPr>
          <w:p w14:paraId="6704D397" w14:textId="2AD097F5" w:rsidR="00BB79EB" w:rsidRDefault="00BB79EB" w:rsidP="00C668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22-okt</w:t>
            </w:r>
          </w:p>
        </w:tc>
        <w:tc>
          <w:tcPr>
            <w:tcW w:w="508" w:type="dxa"/>
            <w:shd w:val="clear" w:color="auto" w:fill="92CDDC" w:themeFill="accent5" w:themeFillTint="99"/>
          </w:tcPr>
          <w:p w14:paraId="6E40ECA1" w14:textId="5598EE8F" w:rsidR="00BB79EB" w:rsidRDefault="00BB79EB" w:rsidP="00C668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22-</w:t>
            </w:r>
          </w:p>
          <w:p w14:paraId="52C7F355" w14:textId="53255C4E" w:rsidR="00BB79EB" w:rsidRDefault="00BB79EB" w:rsidP="00C668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aug</w:t>
            </w:r>
          </w:p>
        </w:tc>
        <w:tc>
          <w:tcPr>
            <w:tcW w:w="659" w:type="dxa"/>
            <w:shd w:val="clear" w:color="auto" w:fill="92CDDC" w:themeFill="accent5" w:themeFillTint="99"/>
          </w:tcPr>
          <w:p w14:paraId="6815AB16" w14:textId="13F25588" w:rsidR="00BB79EB" w:rsidRDefault="00BB79EB" w:rsidP="00C668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22-</w:t>
            </w:r>
          </w:p>
          <w:p w14:paraId="0284AD23" w14:textId="17A81022" w:rsidR="00BB79EB" w:rsidRDefault="00BB79EB" w:rsidP="00C668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juni</w:t>
            </w:r>
          </w:p>
        </w:tc>
        <w:tc>
          <w:tcPr>
            <w:tcW w:w="583" w:type="dxa"/>
            <w:shd w:val="clear" w:color="auto" w:fill="92CDDC" w:themeFill="accent5" w:themeFillTint="99"/>
            <w:vAlign w:val="center"/>
          </w:tcPr>
          <w:p w14:paraId="241A61D8" w14:textId="3C2F6D66" w:rsidR="00BB79EB" w:rsidRDefault="00BB79EB" w:rsidP="00C668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22-maj</w:t>
            </w:r>
          </w:p>
        </w:tc>
        <w:tc>
          <w:tcPr>
            <w:tcW w:w="583" w:type="dxa"/>
            <w:shd w:val="clear" w:color="auto" w:fill="92CDDC" w:themeFill="accent5" w:themeFillTint="99"/>
            <w:vAlign w:val="center"/>
          </w:tcPr>
          <w:p w14:paraId="54313097" w14:textId="1552C9F4" w:rsidR="00BB79EB" w:rsidRPr="00187C39" w:rsidRDefault="00BB79EB" w:rsidP="00C668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22-apr</w:t>
            </w:r>
          </w:p>
        </w:tc>
        <w:tc>
          <w:tcPr>
            <w:tcW w:w="584" w:type="dxa"/>
            <w:shd w:val="clear" w:color="auto" w:fill="92CDDC" w:themeFill="accent5" w:themeFillTint="99"/>
            <w:vAlign w:val="center"/>
          </w:tcPr>
          <w:p w14:paraId="0F7EC83E" w14:textId="2958F163" w:rsidR="00BB79EB" w:rsidRPr="00187C39" w:rsidRDefault="00BB79EB" w:rsidP="00C668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22-mar</w:t>
            </w:r>
          </w:p>
        </w:tc>
        <w:tc>
          <w:tcPr>
            <w:tcW w:w="583" w:type="dxa"/>
            <w:shd w:val="clear" w:color="auto" w:fill="92CDDC" w:themeFill="accent5" w:themeFillTint="99"/>
            <w:vAlign w:val="center"/>
          </w:tcPr>
          <w:p w14:paraId="19FED4B1" w14:textId="20559D43" w:rsidR="00BB79EB" w:rsidRPr="00187C39" w:rsidRDefault="00BB79EB" w:rsidP="00C668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22-feb</w:t>
            </w:r>
          </w:p>
        </w:tc>
        <w:tc>
          <w:tcPr>
            <w:tcW w:w="583" w:type="dxa"/>
            <w:shd w:val="clear" w:color="auto" w:fill="92CDDC" w:themeFill="accent5" w:themeFillTint="99"/>
            <w:vAlign w:val="center"/>
          </w:tcPr>
          <w:p w14:paraId="7E9E36A1" w14:textId="538C21FA" w:rsidR="00BB79EB" w:rsidRPr="00187C39" w:rsidRDefault="00BB79EB" w:rsidP="00C668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21-sep</w:t>
            </w:r>
          </w:p>
        </w:tc>
        <w:tc>
          <w:tcPr>
            <w:tcW w:w="583" w:type="dxa"/>
            <w:shd w:val="clear" w:color="auto" w:fill="92CDDC" w:themeFill="accent5" w:themeFillTint="99"/>
            <w:vAlign w:val="center"/>
          </w:tcPr>
          <w:p w14:paraId="3055D614" w14:textId="6193CFF8" w:rsidR="00BB79EB" w:rsidRPr="00187C39" w:rsidRDefault="00BB79EB" w:rsidP="00C668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21-jun</w:t>
            </w:r>
          </w:p>
        </w:tc>
        <w:tc>
          <w:tcPr>
            <w:tcW w:w="583" w:type="dxa"/>
            <w:shd w:val="clear" w:color="auto" w:fill="92CDDC" w:themeFill="accent5" w:themeFillTint="99"/>
            <w:vAlign w:val="center"/>
          </w:tcPr>
          <w:p w14:paraId="7644468A" w14:textId="440FE1CA" w:rsidR="00BB79EB" w:rsidRPr="00187C39" w:rsidRDefault="00BB79EB" w:rsidP="00C668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21-mar</w:t>
            </w:r>
          </w:p>
        </w:tc>
        <w:tc>
          <w:tcPr>
            <w:tcW w:w="583" w:type="dxa"/>
            <w:shd w:val="clear" w:color="auto" w:fill="92CDDC" w:themeFill="accent5" w:themeFillTint="99"/>
            <w:vAlign w:val="center"/>
          </w:tcPr>
          <w:p w14:paraId="00B653BC" w14:textId="7A8794BE" w:rsidR="00BB79EB" w:rsidRPr="00187C39" w:rsidRDefault="00BB79EB" w:rsidP="00C668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16"/>
                <w:szCs w:val="16"/>
                <w:lang w:eastAsia="sv-SE"/>
              </w:rPr>
            </w:pPr>
            <w:proofErr w:type="gramStart"/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20- dec</w:t>
            </w:r>
            <w:proofErr w:type="gramEnd"/>
          </w:p>
        </w:tc>
        <w:tc>
          <w:tcPr>
            <w:tcW w:w="583" w:type="dxa"/>
            <w:shd w:val="clear" w:color="auto" w:fill="92CDDC" w:themeFill="accent5" w:themeFillTint="99"/>
            <w:vAlign w:val="center"/>
          </w:tcPr>
          <w:p w14:paraId="5E7D20FC" w14:textId="1190F291" w:rsidR="00BB79EB" w:rsidRPr="00187C39" w:rsidRDefault="00BB79EB" w:rsidP="00C668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20-sep</w:t>
            </w:r>
          </w:p>
        </w:tc>
        <w:tc>
          <w:tcPr>
            <w:tcW w:w="583" w:type="dxa"/>
            <w:shd w:val="clear" w:color="auto" w:fill="92CDDC" w:themeFill="accent5" w:themeFillTint="99"/>
            <w:vAlign w:val="center"/>
          </w:tcPr>
          <w:p w14:paraId="76D37B37" w14:textId="025DAB31" w:rsidR="00BB79EB" w:rsidRPr="00187C39" w:rsidRDefault="00BB79EB" w:rsidP="00C668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20-jun</w:t>
            </w:r>
          </w:p>
        </w:tc>
        <w:tc>
          <w:tcPr>
            <w:tcW w:w="583" w:type="dxa"/>
            <w:shd w:val="clear" w:color="auto" w:fill="92CDDC" w:themeFill="accent5" w:themeFillTint="99"/>
            <w:vAlign w:val="center"/>
          </w:tcPr>
          <w:p w14:paraId="2F63287C" w14:textId="0978B564" w:rsidR="00BB79EB" w:rsidRPr="00187C39" w:rsidRDefault="00BB79EB" w:rsidP="00C668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20-Mar</w:t>
            </w:r>
          </w:p>
        </w:tc>
        <w:tc>
          <w:tcPr>
            <w:tcW w:w="583" w:type="dxa"/>
            <w:shd w:val="clear" w:color="auto" w:fill="92CDDC" w:themeFill="accent5" w:themeFillTint="99"/>
            <w:vAlign w:val="center"/>
          </w:tcPr>
          <w:p w14:paraId="2EEB27E3" w14:textId="441226BB" w:rsidR="00BB79EB" w:rsidRPr="00187C39" w:rsidRDefault="00BB79EB" w:rsidP="00C668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19-dec</w:t>
            </w:r>
          </w:p>
        </w:tc>
        <w:tc>
          <w:tcPr>
            <w:tcW w:w="583" w:type="dxa"/>
            <w:shd w:val="clear" w:color="auto" w:fill="92CDDC" w:themeFill="accent5" w:themeFillTint="99"/>
            <w:vAlign w:val="center"/>
            <w:hideMark/>
          </w:tcPr>
          <w:p w14:paraId="3E521F18" w14:textId="416B6092" w:rsidR="00BB79EB" w:rsidRPr="00187C39" w:rsidRDefault="00BB79EB" w:rsidP="00C668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19-sep</w:t>
            </w:r>
          </w:p>
        </w:tc>
        <w:tc>
          <w:tcPr>
            <w:tcW w:w="583" w:type="dxa"/>
            <w:shd w:val="clear" w:color="auto" w:fill="92CDDC" w:themeFill="accent5" w:themeFillTint="99"/>
            <w:vAlign w:val="center"/>
            <w:hideMark/>
          </w:tcPr>
          <w:p w14:paraId="6F7FBD7F" w14:textId="77777777" w:rsidR="00BB79EB" w:rsidRPr="00187C39" w:rsidRDefault="00BB79EB" w:rsidP="00C668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19-jun</w:t>
            </w:r>
          </w:p>
        </w:tc>
        <w:tc>
          <w:tcPr>
            <w:tcW w:w="583" w:type="dxa"/>
            <w:shd w:val="clear" w:color="auto" w:fill="92CDDC" w:themeFill="accent5" w:themeFillTint="99"/>
            <w:vAlign w:val="center"/>
            <w:hideMark/>
          </w:tcPr>
          <w:p w14:paraId="1075C28D" w14:textId="77777777" w:rsidR="00BB79EB" w:rsidRPr="00187C39" w:rsidRDefault="00BB79EB" w:rsidP="00C668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18-jun</w:t>
            </w:r>
          </w:p>
        </w:tc>
        <w:tc>
          <w:tcPr>
            <w:tcW w:w="583" w:type="dxa"/>
            <w:shd w:val="clear" w:color="auto" w:fill="92CDDC" w:themeFill="accent5" w:themeFillTint="99"/>
            <w:vAlign w:val="center"/>
            <w:hideMark/>
          </w:tcPr>
          <w:p w14:paraId="19B536E1" w14:textId="77777777" w:rsidR="00BB79EB" w:rsidRPr="00187C39" w:rsidRDefault="00BB79EB" w:rsidP="00C668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17-dec</w:t>
            </w:r>
          </w:p>
        </w:tc>
        <w:tc>
          <w:tcPr>
            <w:tcW w:w="583" w:type="dxa"/>
            <w:shd w:val="clear" w:color="auto" w:fill="92CDDC" w:themeFill="accent5" w:themeFillTint="99"/>
            <w:vAlign w:val="center"/>
            <w:hideMark/>
          </w:tcPr>
          <w:p w14:paraId="4251A9CE" w14:textId="77777777" w:rsidR="00BB79EB" w:rsidRPr="00187C39" w:rsidRDefault="00BB79EB" w:rsidP="00C668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16-dec</w:t>
            </w:r>
          </w:p>
        </w:tc>
        <w:tc>
          <w:tcPr>
            <w:tcW w:w="583" w:type="dxa"/>
            <w:shd w:val="clear" w:color="auto" w:fill="92CDDC" w:themeFill="accent5" w:themeFillTint="99"/>
            <w:vAlign w:val="center"/>
            <w:hideMark/>
          </w:tcPr>
          <w:p w14:paraId="51EC1283" w14:textId="77777777" w:rsidR="00BB79EB" w:rsidRPr="00187C39" w:rsidRDefault="00BB79EB" w:rsidP="00C668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16-sep</w:t>
            </w:r>
          </w:p>
        </w:tc>
        <w:tc>
          <w:tcPr>
            <w:tcW w:w="583" w:type="dxa"/>
            <w:shd w:val="clear" w:color="auto" w:fill="92CDDC" w:themeFill="accent5" w:themeFillTint="99"/>
            <w:vAlign w:val="center"/>
            <w:hideMark/>
          </w:tcPr>
          <w:p w14:paraId="0ACB07A3" w14:textId="77777777" w:rsidR="00BB79EB" w:rsidRPr="00187C39" w:rsidRDefault="00BB79EB" w:rsidP="00C668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15-</w:t>
            </w:r>
          </w:p>
          <w:p w14:paraId="4AD75A0E" w14:textId="7F3AB8A8" w:rsidR="00BB79EB" w:rsidRPr="00187C39" w:rsidRDefault="00BB79EB" w:rsidP="00C668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feb</w:t>
            </w:r>
          </w:p>
        </w:tc>
        <w:tc>
          <w:tcPr>
            <w:tcW w:w="583" w:type="dxa"/>
            <w:shd w:val="clear" w:color="auto" w:fill="92CDDC" w:themeFill="accent5" w:themeFillTint="99"/>
            <w:vAlign w:val="center"/>
            <w:hideMark/>
          </w:tcPr>
          <w:p w14:paraId="42A6A659" w14:textId="77777777" w:rsidR="00BB79EB" w:rsidRPr="00187C39" w:rsidRDefault="00BB79EB" w:rsidP="00C668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14-dec</w:t>
            </w:r>
          </w:p>
        </w:tc>
        <w:tc>
          <w:tcPr>
            <w:tcW w:w="583" w:type="dxa"/>
            <w:shd w:val="clear" w:color="auto" w:fill="92CDDC" w:themeFill="accent5" w:themeFillTint="99"/>
            <w:vAlign w:val="center"/>
            <w:hideMark/>
          </w:tcPr>
          <w:p w14:paraId="0F7BDFE2" w14:textId="77777777" w:rsidR="00BB79EB" w:rsidRPr="00187C39" w:rsidRDefault="00BB79EB" w:rsidP="00C668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13-maj</w:t>
            </w:r>
          </w:p>
        </w:tc>
      </w:tr>
      <w:tr w:rsidR="00BB79EB" w:rsidRPr="00D13795" w14:paraId="3182E7A7" w14:textId="77777777" w:rsidTr="00EA6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  <w:hideMark/>
          </w:tcPr>
          <w:p w14:paraId="41C4F653" w14:textId="77777777" w:rsidR="00BB79EB" w:rsidRPr="00187C39" w:rsidRDefault="00BB79EB" w:rsidP="00C3540D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Ulf Kristersson (M)</w:t>
            </w:r>
          </w:p>
        </w:tc>
        <w:tc>
          <w:tcPr>
            <w:tcW w:w="508" w:type="dxa"/>
            <w:vAlign w:val="center"/>
          </w:tcPr>
          <w:p w14:paraId="3AA456FE" w14:textId="2FE9E72A" w:rsidR="00BB79EB" w:rsidRPr="005E2BA4" w:rsidRDefault="0036173A" w:rsidP="00EA66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v-SE"/>
              </w:rPr>
              <w:t>37%</w:t>
            </w:r>
          </w:p>
        </w:tc>
        <w:tc>
          <w:tcPr>
            <w:tcW w:w="508" w:type="dxa"/>
            <w:vAlign w:val="center"/>
          </w:tcPr>
          <w:p w14:paraId="25655FA9" w14:textId="32C7EB8D" w:rsidR="00BB79EB" w:rsidRPr="005E2BA4" w:rsidRDefault="00BB79EB" w:rsidP="00EA66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v-SE"/>
              </w:rPr>
            </w:pPr>
            <w:r w:rsidRPr="005E2BA4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v-SE"/>
              </w:rPr>
              <w:t>36%</w:t>
            </w:r>
          </w:p>
        </w:tc>
        <w:tc>
          <w:tcPr>
            <w:tcW w:w="659" w:type="dxa"/>
            <w:vAlign w:val="center"/>
          </w:tcPr>
          <w:p w14:paraId="67179442" w14:textId="7D50F21E" w:rsidR="00BB79EB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33%</w:t>
            </w:r>
          </w:p>
        </w:tc>
        <w:tc>
          <w:tcPr>
            <w:tcW w:w="583" w:type="dxa"/>
            <w:vAlign w:val="center"/>
          </w:tcPr>
          <w:p w14:paraId="3B4AB1F6" w14:textId="25952E22" w:rsidR="00BB79EB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39%</w:t>
            </w:r>
          </w:p>
        </w:tc>
        <w:tc>
          <w:tcPr>
            <w:tcW w:w="583" w:type="dxa"/>
            <w:vAlign w:val="center"/>
          </w:tcPr>
          <w:p w14:paraId="445A738C" w14:textId="7FE97C18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34%</w:t>
            </w:r>
          </w:p>
        </w:tc>
        <w:tc>
          <w:tcPr>
            <w:tcW w:w="584" w:type="dxa"/>
            <w:vAlign w:val="center"/>
          </w:tcPr>
          <w:p w14:paraId="2162B257" w14:textId="1ED74ABA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36%</w:t>
            </w:r>
          </w:p>
        </w:tc>
        <w:tc>
          <w:tcPr>
            <w:tcW w:w="583" w:type="dxa"/>
            <w:vAlign w:val="center"/>
          </w:tcPr>
          <w:p w14:paraId="70D7E2E6" w14:textId="17E7598A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33%</w:t>
            </w:r>
          </w:p>
        </w:tc>
        <w:tc>
          <w:tcPr>
            <w:tcW w:w="583" w:type="dxa"/>
            <w:vAlign w:val="center"/>
          </w:tcPr>
          <w:p w14:paraId="40CC2552" w14:textId="2ACADDC8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35%</w:t>
            </w:r>
          </w:p>
        </w:tc>
        <w:tc>
          <w:tcPr>
            <w:tcW w:w="583" w:type="dxa"/>
            <w:vAlign w:val="center"/>
          </w:tcPr>
          <w:p w14:paraId="7E230BF9" w14:textId="45A75DF4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35%</w:t>
            </w:r>
          </w:p>
        </w:tc>
        <w:tc>
          <w:tcPr>
            <w:tcW w:w="583" w:type="dxa"/>
            <w:vAlign w:val="center"/>
          </w:tcPr>
          <w:p w14:paraId="4FDD6690" w14:textId="7C706015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36%</w:t>
            </w:r>
          </w:p>
        </w:tc>
        <w:tc>
          <w:tcPr>
            <w:tcW w:w="583" w:type="dxa"/>
            <w:vAlign w:val="center"/>
          </w:tcPr>
          <w:p w14:paraId="775E86EC" w14:textId="705A5836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36%</w:t>
            </w:r>
          </w:p>
        </w:tc>
        <w:tc>
          <w:tcPr>
            <w:tcW w:w="583" w:type="dxa"/>
            <w:vAlign w:val="center"/>
          </w:tcPr>
          <w:p w14:paraId="722EF62E" w14:textId="3413D1A5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32%</w:t>
            </w:r>
          </w:p>
        </w:tc>
        <w:tc>
          <w:tcPr>
            <w:tcW w:w="583" w:type="dxa"/>
            <w:vAlign w:val="center"/>
          </w:tcPr>
          <w:p w14:paraId="4C0DB37E" w14:textId="01674782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34%</w:t>
            </w:r>
          </w:p>
        </w:tc>
        <w:tc>
          <w:tcPr>
            <w:tcW w:w="583" w:type="dxa"/>
            <w:vAlign w:val="center"/>
          </w:tcPr>
          <w:p w14:paraId="609DFC27" w14:textId="2A2AEE88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30%</w:t>
            </w:r>
          </w:p>
        </w:tc>
        <w:tc>
          <w:tcPr>
            <w:tcW w:w="583" w:type="dxa"/>
            <w:vAlign w:val="center"/>
          </w:tcPr>
          <w:p w14:paraId="64B835AE" w14:textId="0764AFCD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v-SE"/>
              </w:rPr>
              <w:t>25%</w:t>
            </w:r>
          </w:p>
        </w:tc>
        <w:tc>
          <w:tcPr>
            <w:tcW w:w="583" w:type="dxa"/>
            <w:vAlign w:val="center"/>
            <w:hideMark/>
          </w:tcPr>
          <w:p w14:paraId="4C4A83A2" w14:textId="0D5B7828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29%</w:t>
            </w:r>
          </w:p>
        </w:tc>
        <w:tc>
          <w:tcPr>
            <w:tcW w:w="583" w:type="dxa"/>
            <w:vAlign w:val="center"/>
            <w:hideMark/>
          </w:tcPr>
          <w:p w14:paraId="61A8C16E" w14:textId="77777777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29%</w:t>
            </w:r>
          </w:p>
        </w:tc>
        <w:tc>
          <w:tcPr>
            <w:tcW w:w="583" w:type="dxa"/>
            <w:vAlign w:val="center"/>
            <w:hideMark/>
          </w:tcPr>
          <w:p w14:paraId="3CAFF9C8" w14:textId="77777777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33%</w:t>
            </w:r>
          </w:p>
        </w:tc>
        <w:tc>
          <w:tcPr>
            <w:tcW w:w="583" w:type="dxa"/>
            <w:vAlign w:val="center"/>
            <w:hideMark/>
          </w:tcPr>
          <w:p w14:paraId="2B332349" w14:textId="77777777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26%</w:t>
            </w:r>
          </w:p>
        </w:tc>
        <w:tc>
          <w:tcPr>
            <w:tcW w:w="583" w:type="dxa"/>
            <w:vAlign w:val="center"/>
            <w:hideMark/>
          </w:tcPr>
          <w:p w14:paraId="6FCFB5C9" w14:textId="77777777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  <w:hideMark/>
          </w:tcPr>
          <w:p w14:paraId="0E7DD9A2" w14:textId="77777777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  <w:hideMark/>
          </w:tcPr>
          <w:p w14:paraId="4DA67801" w14:textId="77777777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  <w:hideMark/>
          </w:tcPr>
          <w:p w14:paraId="06568EFD" w14:textId="77777777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  <w:hideMark/>
          </w:tcPr>
          <w:p w14:paraId="55279126" w14:textId="77777777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</w:tr>
      <w:tr w:rsidR="00BB79EB" w:rsidRPr="00D13795" w14:paraId="47C7A5EB" w14:textId="77777777" w:rsidTr="00EA6692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  <w:hideMark/>
          </w:tcPr>
          <w:p w14:paraId="05FDD267" w14:textId="77777777" w:rsidR="00BB79EB" w:rsidRPr="008D7366" w:rsidRDefault="00BB79EB" w:rsidP="00C3540D">
            <w:pPr>
              <w:rPr>
                <w:rFonts w:eastAsia="Times New Roman" w:cstheme="minorHAnsi"/>
                <w:b w:val="0"/>
                <w:bCs w:val="0"/>
                <w:color w:val="515151"/>
                <w:sz w:val="16"/>
                <w:szCs w:val="16"/>
                <w:lang w:eastAsia="sv-SE"/>
              </w:rPr>
            </w:pPr>
            <w:r w:rsidRPr="008D7366">
              <w:rPr>
                <w:rFonts w:eastAsia="Times New Roman" w:cstheme="minorHAnsi"/>
                <w:color w:val="515151"/>
                <w:sz w:val="16"/>
                <w:szCs w:val="16"/>
                <w:lang w:eastAsia="sv-SE"/>
              </w:rPr>
              <w:t xml:space="preserve">Anna </w:t>
            </w:r>
            <w:proofErr w:type="spellStart"/>
            <w:r w:rsidRPr="008D7366">
              <w:rPr>
                <w:rFonts w:eastAsia="Times New Roman" w:cstheme="minorHAnsi"/>
                <w:color w:val="515151"/>
                <w:sz w:val="16"/>
                <w:szCs w:val="16"/>
                <w:lang w:eastAsia="sv-SE"/>
              </w:rPr>
              <w:t>Kinberg</w:t>
            </w:r>
            <w:proofErr w:type="spellEnd"/>
            <w:r w:rsidRPr="008D7366">
              <w:rPr>
                <w:rFonts w:eastAsia="Times New Roman" w:cstheme="minorHAnsi"/>
                <w:color w:val="515151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8D7366">
              <w:rPr>
                <w:rFonts w:eastAsia="Times New Roman" w:cstheme="minorHAnsi"/>
                <w:color w:val="515151"/>
                <w:sz w:val="16"/>
                <w:szCs w:val="16"/>
                <w:lang w:eastAsia="sv-SE"/>
              </w:rPr>
              <w:t>Batra</w:t>
            </w:r>
            <w:proofErr w:type="spellEnd"/>
            <w:r w:rsidRPr="008D7366">
              <w:rPr>
                <w:rFonts w:eastAsia="Times New Roman" w:cstheme="minorHAnsi"/>
                <w:color w:val="515151"/>
                <w:sz w:val="16"/>
                <w:szCs w:val="16"/>
                <w:lang w:eastAsia="sv-SE"/>
              </w:rPr>
              <w:t xml:space="preserve"> (M)</w:t>
            </w:r>
          </w:p>
        </w:tc>
        <w:tc>
          <w:tcPr>
            <w:tcW w:w="508" w:type="dxa"/>
            <w:vAlign w:val="center"/>
          </w:tcPr>
          <w:p w14:paraId="5AFBC7A1" w14:textId="33DF6712" w:rsidR="00BB79EB" w:rsidRDefault="00EA6692" w:rsidP="00EA6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08" w:type="dxa"/>
            <w:vAlign w:val="center"/>
          </w:tcPr>
          <w:p w14:paraId="55CAE2A2" w14:textId="55B6A599" w:rsidR="00BB79EB" w:rsidRDefault="00BB79EB" w:rsidP="00EA6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659" w:type="dxa"/>
            <w:vAlign w:val="center"/>
          </w:tcPr>
          <w:p w14:paraId="22D08D8D" w14:textId="72698973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48BE99C7" w14:textId="4CD86A14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1634DE1E" w14:textId="256A5EA1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4" w:type="dxa"/>
            <w:vAlign w:val="center"/>
          </w:tcPr>
          <w:p w14:paraId="61143406" w14:textId="7CBD0666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79A56249" w14:textId="7AAB74EE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7FE1D25F" w14:textId="1EB1D4A9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607C7AF1" w14:textId="27381729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78235810" w14:textId="2DDD497A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76D0F1BC" w14:textId="1D588F09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3D6F19F5" w14:textId="69740B35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0DB1A310" w14:textId="23DEE046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3E14F976" w14:textId="384EA61C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63F7D39F" w14:textId="3C47615B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  <w:hideMark/>
          </w:tcPr>
          <w:p w14:paraId="6AA45DE2" w14:textId="196EAA17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  <w:hideMark/>
          </w:tcPr>
          <w:p w14:paraId="3EB297DE" w14:textId="457FF984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  <w:hideMark/>
          </w:tcPr>
          <w:p w14:paraId="5E58497D" w14:textId="59940987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  <w:hideMark/>
          </w:tcPr>
          <w:p w14:paraId="5E9BD2A5" w14:textId="77777777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  <w:hideMark/>
          </w:tcPr>
          <w:p w14:paraId="5BCC9CAC" w14:textId="77777777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26%</w:t>
            </w:r>
          </w:p>
        </w:tc>
        <w:tc>
          <w:tcPr>
            <w:tcW w:w="583" w:type="dxa"/>
            <w:vAlign w:val="center"/>
            <w:hideMark/>
          </w:tcPr>
          <w:p w14:paraId="53A3511E" w14:textId="77777777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33%</w:t>
            </w:r>
          </w:p>
        </w:tc>
        <w:tc>
          <w:tcPr>
            <w:tcW w:w="583" w:type="dxa"/>
            <w:vAlign w:val="center"/>
            <w:hideMark/>
          </w:tcPr>
          <w:p w14:paraId="534E484B" w14:textId="77777777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24%</w:t>
            </w:r>
          </w:p>
        </w:tc>
        <w:tc>
          <w:tcPr>
            <w:tcW w:w="583" w:type="dxa"/>
            <w:vAlign w:val="center"/>
            <w:hideMark/>
          </w:tcPr>
          <w:p w14:paraId="7D383FAE" w14:textId="77777777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28%</w:t>
            </w:r>
          </w:p>
        </w:tc>
        <w:tc>
          <w:tcPr>
            <w:tcW w:w="583" w:type="dxa"/>
            <w:vAlign w:val="center"/>
            <w:hideMark/>
          </w:tcPr>
          <w:p w14:paraId="1F2EA26D" w14:textId="77777777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</w:tr>
      <w:tr w:rsidR="00BB79EB" w:rsidRPr="00D13795" w14:paraId="0E7B9011" w14:textId="77777777" w:rsidTr="00EA6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  <w:hideMark/>
          </w:tcPr>
          <w:p w14:paraId="51351192" w14:textId="77777777" w:rsidR="00BB79EB" w:rsidRPr="008D7366" w:rsidRDefault="00BB79EB" w:rsidP="00C3540D">
            <w:pPr>
              <w:rPr>
                <w:rFonts w:eastAsia="Times New Roman" w:cstheme="minorHAnsi"/>
                <w:b w:val="0"/>
                <w:bCs w:val="0"/>
                <w:color w:val="515151"/>
                <w:sz w:val="16"/>
                <w:szCs w:val="16"/>
                <w:lang w:eastAsia="sv-SE"/>
              </w:rPr>
            </w:pPr>
            <w:r w:rsidRPr="008D7366">
              <w:rPr>
                <w:rFonts w:eastAsia="Times New Roman" w:cstheme="minorHAnsi"/>
                <w:color w:val="515151"/>
                <w:sz w:val="16"/>
                <w:szCs w:val="16"/>
                <w:lang w:eastAsia="sv-SE"/>
              </w:rPr>
              <w:t>Fredrik Reinfeldt (M)</w:t>
            </w:r>
          </w:p>
        </w:tc>
        <w:tc>
          <w:tcPr>
            <w:tcW w:w="508" w:type="dxa"/>
            <w:vAlign w:val="center"/>
          </w:tcPr>
          <w:p w14:paraId="54141AC6" w14:textId="1C81FD60" w:rsidR="00BB79EB" w:rsidRDefault="00EA6692" w:rsidP="00EA66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08" w:type="dxa"/>
            <w:vAlign w:val="center"/>
          </w:tcPr>
          <w:p w14:paraId="07790095" w14:textId="73B3CEDE" w:rsidR="00BB79EB" w:rsidRDefault="00BB79EB" w:rsidP="00EA66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659" w:type="dxa"/>
            <w:vAlign w:val="center"/>
          </w:tcPr>
          <w:p w14:paraId="51571D2B" w14:textId="539B4A2A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7DFC1AFE" w14:textId="4D6DD1AD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7B9A8D03" w14:textId="0911AF1F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4" w:type="dxa"/>
            <w:vAlign w:val="center"/>
          </w:tcPr>
          <w:p w14:paraId="2AC0120F" w14:textId="0677E081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00595030" w14:textId="3FEC56BB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365AAEE2" w14:textId="68C821AB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383C8029" w14:textId="60C07FE0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7723445C" w14:textId="53F69DA6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390075B7" w14:textId="370ACB03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3CC0295D" w14:textId="341B0689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300B9934" w14:textId="0BD68473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009904F6" w14:textId="3FA3D89D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4AF71DA2" w14:textId="0BB9D8A7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  <w:hideMark/>
          </w:tcPr>
          <w:p w14:paraId="3DC1F2DC" w14:textId="73B93B6F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  <w:hideMark/>
          </w:tcPr>
          <w:p w14:paraId="548EB05F" w14:textId="2429F714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  <w:hideMark/>
          </w:tcPr>
          <w:p w14:paraId="1DEE5103" w14:textId="78F88783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  <w:hideMark/>
          </w:tcPr>
          <w:p w14:paraId="4391D22F" w14:textId="77777777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  <w:hideMark/>
          </w:tcPr>
          <w:p w14:paraId="47176867" w14:textId="77777777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  <w:hideMark/>
          </w:tcPr>
          <w:p w14:paraId="680D02CB" w14:textId="77777777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  <w:hideMark/>
          </w:tcPr>
          <w:p w14:paraId="078497AA" w14:textId="77777777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  <w:hideMark/>
          </w:tcPr>
          <w:p w14:paraId="04BB0FF5" w14:textId="77777777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  <w:hideMark/>
          </w:tcPr>
          <w:p w14:paraId="50DAEAB9" w14:textId="77777777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45%</w:t>
            </w:r>
          </w:p>
        </w:tc>
      </w:tr>
      <w:tr w:rsidR="00BB79EB" w:rsidRPr="00D13795" w14:paraId="4631093D" w14:textId="77777777" w:rsidTr="00EA6692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  <w:hideMark/>
          </w:tcPr>
          <w:p w14:paraId="3552A5C2" w14:textId="77777777" w:rsidR="00BB79EB" w:rsidRPr="008D7366" w:rsidRDefault="00BB79EB" w:rsidP="00C3540D">
            <w:pPr>
              <w:rPr>
                <w:rFonts w:eastAsia="Times New Roman" w:cstheme="minorHAnsi"/>
                <w:b w:val="0"/>
                <w:bCs w:val="0"/>
                <w:color w:val="515151"/>
                <w:sz w:val="16"/>
                <w:szCs w:val="16"/>
                <w:lang w:eastAsia="sv-SE"/>
              </w:rPr>
            </w:pPr>
            <w:r w:rsidRPr="008D7366">
              <w:rPr>
                <w:rFonts w:eastAsia="Times New Roman" w:cstheme="minorHAnsi"/>
                <w:color w:val="515151"/>
                <w:sz w:val="16"/>
                <w:szCs w:val="16"/>
                <w:lang w:eastAsia="sv-SE"/>
              </w:rPr>
              <w:t>Jan Björklund (L)</w:t>
            </w:r>
          </w:p>
        </w:tc>
        <w:tc>
          <w:tcPr>
            <w:tcW w:w="508" w:type="dxa"/>
            <w:vAlign w:val="center"/>
          </w:tcPr>
          <w:p w14:paraId="13C3B9B7" w14:textId="41E20B90" w:rsidR="00BB79EB" w:rsidRDefault="00EA6692" w:rsidP="00EA6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08" w:type="dxa"/>
            <w:vAlign w:val="center"/>
          </w:tcPr>
          <w:p w14:paraId="72F4F801" w14:textId="627A956F" w:rsidR="00BB79EB" w:rsidRDefault="00BB79EB" w:rsidP="00EA6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659" w:type="dxa"/>
            <w:vAlign w:val="center"/>
          </w:tcPr>
          <w:p w14:paraId="7E3785C1" w14:textId="6FC1A572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05BBD967" w14:textId="1D097B29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4FFADF40" w14:textId="6E3518DB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4" w:type="dxa"/>
            <w:vAlign w:val="center"/>
          </w:tcPr>
          <w:p w14:paraId="6B5CFCE4" w14:textId="06077C21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5D605CD0" w14:textId="6831A71F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77792392" w14:textId="53E545C0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755039AD" w14:textId="1DB1A966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099C454E" w14:textId="43BC6EF1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786E5091" w14:textId="2EF8F8EE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1262C9C3" w14:textId="20729316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6F58EBE6" w14:textId="6681778D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448C99CC" w14:textId="0FD43DC8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2D109197" w14:textId="5C52E82A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  <w:hideMark/>
          </w:tcPr>
          <w:p w14:paraId="2B72A7BE" w14:textId="73A16A2C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  <w:hideMark/>
          </w:tcPr>
          <w:p w14:paraId="6899EDAD" w14:textId="12730ECD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  <w:hideMark/>
          </w:tcPr>
          <w:p w14:paraId="4B8E3CB4" w14:textId="77777777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21%</w:t>
            </w:r>
          </w:p>
        </w:tc>
        <w:tc>
          <w:tcPr>
            <w:tcW w:w="583" w:type="dxa"/>
            <w:vAlign w:val="center"/>
            <w:hideMark/>
          </w:tcPr>
          <w:p w14:paraId="7AF80AAE" w14:textId="77777777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20%</w:t>
            </w:r>
          </w:p>
        </w:tc>
        <w:tc>
          <w:tcPr>
            <w:tcW w:w="583" w:type="dxa"/>
            <w:vAlign w:val="center"/>
            <w:hideMark/>
          </w:tcPr>
          <w:p w14:paraId="077C929A" w14:textId="77777777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22%</w:t>
            </w:r>
          </w:p>
        </w:tc>
        <w:tc>
          <w:tcPr>
            <w:tcW w:w="583" w:type="dxa"/>
            <w:vAlign w:val="center"/>
            <w:hideMark/>
          </w:tcPr>
          <w:p w14:paraId="5110C6B5" w14:textId="77777777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18%</w:t>
            </w:r>
          </w:p>
        </w:tc>
        <w:tc>
          <w:tcPr>
            <w:tcW w:w="583" w:type="dxa"/>
            <w:vAlign w:val="center"/>
            <w:hideMark/>
          </w:tcPr>
          <w:p w14:paraId="45301743" w14:textId="77777777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20%</w:t>
            </w:r>
          </w:p>
        </w:tc>
        <w:tc>
          <w:tcPr>
            <w:tcW w:w="583" w:type="dxa"/>
            <w:vAlign w:val="center"/>
            <w:hideMark/>
          </w:tcPr>
          <w:p w14:paraId="60F93C41" w14:textId="77777777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22%</w:t>
            </w:r>
          </w:p>
        </w:tc>
        <w:tc>
          <w:tcPr>
            <w:tcW w:w="583" w:type="dxa"/>
            <w:vAlign w:val="center"/>
            <w:hideMark/>
          </w:tcPr>
          <w:p w14:paraId="39C3FC41" w14:textId="77777777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19%</w:t>
            </w:r>
          </w:p>
        </w:tc>
      </w:tr>
      <w:tr w:rsidR="00BB79EB" w:rsidRPr="00D13795" w14:paraId="3FD205F5" w14:textId="77777777" w:rsidTr="00EA6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  <w:hideMark/>
          </w:tcPr>
          <w:p w14:paraId="623C4DB6" w14:textId="77777777" w:rsidR="00BB79EB" w:rsidRPr="008D7366" w:rsidRDefault="00BB79EB" w:rsidP="00C3540D">
            <w:pPr>
              <w:rPr>
                <w:rFonts w:eastAsia="Times New Roman" w:cstheme="minorHAnsi"/>
                <w:b w:val="0"/>
                <w:bCs w:val="0"/>
                <w:color w:val="515151"/>
                <w:sz w:val="16"/>
                <w:szCs w:val="16"/>
                <w:lang w:eastAsia="sv-SE"/>
              </w:rPr>
            </w:pPr>
            <w:r w:rsidRPr="008D7366">
              <w:rPr>
                <w:rFonts w:eastAsia="Times New Roman" w:cstheme="minorHAnsi"/>
                <w:color w:val="515151"/>
                <w:sz w:val="16"/>
                <w:szCs w:val="16"/>
                <w:lang w:eastAsia="sv-SE"/>
              </w:rPr>
              <w:t>Nyamko Sabuni (L)</w:t>
            </w:r>
          </w:p>
        </w:tc>
        <w:tc>
          <w:tcPr>
            <w:tcW w:w="508" w:type="dxa"/>
            <w:vAlign w:val="center"/>
          </w:tcPr>
          <w:p w14:paraId="7EE40BA5" w14:textId="17E27C4A" w:rsidR="00BB79EB" w:rsidRDefault="00EA6692" w:rsidP="00EA66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08" w:type="dxa"/>
            <w:vAlign w:val="center"/>
          </w:tcPr>
          <w:p w14:paraId="648AA4A0" w14:textId="75F97AAC" w:rsidR="00BB79EB" w:rsidRDefault="00BB79EB" w:rsidP="00EA66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659" w:type="dxa"/>
            <w:vAlign w:val="center"/>
          </w:tcPr>
          <w:p w14:paraId="53C6AE68" w14:textId="5B3D9504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0C65D0E7" w14:textId="4C8D8D0D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6C709A13" w14:textId="6D69099B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4" w:type="dxa"/>
            <w:vAlign w:val="center"/>
          </w:tcPr>
          <w:p w14:paraId="3EBBF3EE" w14:textId="28F8D0D7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9%</w:t>
            </w:r>
          </w:p>
        </w:tc>
        <w:tc>
          <w:tcPr>
            <w:tcW w:w="583" w:type="dxa"/>
            <w:vAlign w:val="center"/>
          </w:tcPr>
          <w:p w14:paraId="4CA0F601" w14:textId="5EB41CA6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6%</w:t>
            </w:r>
          </w:p>
        </w:tc>
        <w:tc>
          <w:tcPr>
            <w:tcW w:w="583" w:type="dxa"/>
            <w:vAlign w:val="center"/>
          </w:tcPr>
          <w:p w14:paraId="6A35C447" w14:textId="17D479E7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8%</w:t>
            </w:r>
          </w:p>
        </w:tc>
        <w:tc>
          <w:tcPr>
            <w:tcW w:w="583" w:type="dxa"/>
            <w:vAlign w:val="center"/>
          </w:tcPr>
          <w:p w14:paraId="48FD5C5C" w14:textId="6DB8EBAA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9%</w:t>
            </w:r>
          </w:p>
        </w:tc>
        <w:tc>
          <w:tcPr>
            <w:tcW w:w="583" w:type="dxa"/>
            <w:vAlign w:val="center"/>
          </w:tcPr>
          <w:p w14:paraId="6F315586" w14:textId="515BC765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8%</w:t>
            </w:r>
          </w:p>
        </w:tc>
        <w:tc>
          <w:tcPr>
            <w:tcW w:w="583" w:type="dxa"/>
            <w:vAlign w:val="center"/>
          </w:tcPr>
          <w:p w14:paraId="66ABDF04" w14:textId="344FECE2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6%</w:t>
            </w:r>
          </w:p>
        </w:tc>
        <w:tc>
          <w:tcPr>
            <w:tcW w:w="583" w:type="dxa"/>
            <w:vAlign w:val="center"/>
          </w:tcPr>
          <w:p w14:paraId="085BD613" w14:textId="3D00E707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8%</w:t>
            </w:r>
          </w:p>
        </w:tc>
        <w:tc>
          <w:tcPr>
            <w:tcW w:w="583" w:type="dxa"/>
            <w:vAlign w:val="center"/>
          </w:tcPr>
          <w:p w14:paraId="6E4AA341" w14:textId="72E2F848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7%</w:t>
            </w:r>
          </w:p>
        </w:tc>
        <w:tc>
          <w:tcPr>
            <w:tcW w:w="583" w:type="dxa"/>
            <w:vAlign w:val="center"/>
          </w:tcPr>
          <w:p w14:paraId="3070603A" w14:textId="415ED628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8%</w:t>
            </w:r>
          </w:p>
        </w:tc>
        <w:tc>
          <w:tcPr>
            <w:tcW w:w="583" w:type="dxa"/>
            <w:vAlign w:val="center"/>
          </w:tcPr>
          <w:p w14:paraId="1D0AE301" w14:textId="0A278E50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10%</w:t>
            </w:r>
          </w:p>
        </w:tc>
        <w:tc>
          <w:tcPr>
            <w:tcW w:w="583" w:type="dxa"/>
            <w:vAlign w:val="center"/>
            <w:hideMark/>
          </w:tcPr>
          <w:p w14:paraId="0AF14E3E" w14:textId="33D5B744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10%</w:t>
            </w:r>
          </w:p>
        </w:tc>
        <w:tc>
          <w:tcPr>
            <w:tcW w:w="583" w:type="dxa"/>
            <w:vAlign w:val="center"/>
            <w:hideMark/>
          </w:tcPr>
          <w:p w14:paraId="66535798" w14:textId="77777777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21%</w:t>
            </w:r>
          </w:p>
        </w:tc>
        <w:tc>
          <w:tcPr>
            <w:tcW w:w="583" w:type="dxa"/>
            <w:vAlign w:val="center"/>
            <w:hideMark/>
          </w:tcPr>
          <w:p w14:paraId="755D4483" w14:textId="71A26FFF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  <w:hideMark/>
          </w:tcPr>
          <w:p w14:paraId="08A83D89" w14:textId="0D5BC271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  <w:hideMark/>
          </w:tcPr>
          <w:p w14:paraId="2C7A93C3" w14:textId="143F1722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  <w:hideMark/>
          </w:tcPr>
          <w:p w14:paraId="758376E7" w14:textId="53674207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  <w:hideMark/>
          </w:tcPr>
          <w:p w14:paraId="34681F6F" w14:textId="3B5CD5BE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  <w:hideMark/>
          </w:tcPr>
          <w:p w14:paraId="198AA47E" w14:textId="7380B3A3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  <w:hideMark/>
          </w:tcPr>
          <w:p w14:paraId="6B5165C6" w14:textId="2B785759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</w:tr>
      <w:tr w:rsidR="00BB79EB" w:rsidRPr="00D13795" w14:paraId="4E8372DD" w14:textId="77777777" w:rsidTr="00EA6692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</w:tcPr>
          <w:p w14:paraId="0ED62628" w14:textId="5E941553" w:rsidR="00BB79EB" w:rsidRPr="00187C39" w:rsidRDefault="00BB79EB" w:rsidP="00C3540D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Johan Pehrson (L)</w:t>
            </w:r>
          </w:p>
        </w:tc>
        <w:tc>
          <w:tcPr>
            <w:tcW w:w="508" w:type="dxa"/>
            <w:vAlign w:val="center"/>
          </w:tcPr>
          <w:p w14:paraId="5CBB9E46" w14:textId="6828C4D1" w:rsidR="00BB79EB" w:rsidRPr="005E2BA4" w:rsidRDefault="00696435" w:rsidP="00EA6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v-SE"/>
              </w:rPr>
              <w:t>14%</w:t>
            </w:r>
          </w:p>
        </w:tc>
        <w:tc>
          <w:tcPr>
            <w:tcW w:w="508" w:type="dxa"/>
            <w:vAlign w:val="center"/>
          </w:tcPr>
          <w:p w14:paraId="52F8F35E" w14:textId="4D65FD84" w:rsidR="00BB79EB" w:rsidRPr="005E2BA4" w:rsidRDefault="00BB79EB" w:rsidP="00EA6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v-SE"/>
              </w:rPr>
            </w:pPr>
            <w:r w:rsidRPr="005E2BA4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v-SE"/>
              </w:rPr>
              <w:t>21%</w:t>
            </w:r>
          </w:p>
        </w:tc>
        <w:tc>
          <w:tcPr>
            <w:tcW w:w="659" w:type="dxa"/>
            <w:vAlign w:val="center"/>
          </w:tcPr>
          <w:p w14:paraId="5EE88405" w14:textId="1D8A0545" w:rsidR="00BB79EB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18%</w:t>
            </w:r>
          </w:p>
        </w:tc>
        <w:tc>
          <w:tcPr>
            <w:tcW w:w="583" w:type="dxa"/>
            <w:vAlign w:val="center"/>
          </w:tcPr>
          <w:p w14:paraId="7002AE2F" w14:textId="490EFC0E" w:rsidR="00BB79EB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11%</w:t>
            </w:r>
          </w:p>
        </w:tc>
        <w:tc>
          <w:tcPr>
            <w:tcW w:w="583" w:type="dxa"/>
            <w:vAlign w:val="center"/>
          </w:tcPr>
          <w:p w14:paraId="48827EF5" w14:textId="3A692D7C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7%</w:t>
            </w:r>
          </w:p>
        </w:tc>
        <w:tc>
          <w:tcPr>
            <w:tcW w:w="584" w:type="dxa"/>
            <w:vAlign w:val="center"/>
          </w:tcPr>
          <w:p w14:paraId="514D6035" w14:textId="42BBB0CC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2070BDFA" w14:textId="357A562E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2034E8CE" w14:textId="3148F4E9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28D3D72B" w14:textId="56E84C16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61F2462A" w14:textId="28BBBFBC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267AA648" w14:textId="45B75DAC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4A49D6A5" w14:textId="2691692D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0DBC6484" w14:textId="337CA715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0F68D700" w14:textId="5022B243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440CD392" w14:textId="5E1D81D0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3B1D6733" w14:textId="2D0A01B9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720CDD3A" w14:textId="73F0E507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728FE1C5" w14:textId="7B8F410A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50EE79AA" w14:textId="5A801DF9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67BE3C88" w14:textId="000ABB05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08251C14" w14:textId="36B54EF6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12B2E99C" w14:textId="64A30A49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74B8BDF1" w14:textId="5DCE6E9B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6E5BB032" w14:textId="53761337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</w:tr>
      <w:tr w:rsidR="00BB79EB" w:rsidRPr="00D13795" w14:paraId="4AB00DAD" w14:textId="77777777" w:rsidTr="00EA6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  <w:hideMark/>
          </w:tcPr>
          <w:p w14:paraId="773B5674" w14:textId="77777777" w:rsidR="00BB79EB" w:rsidRPr="00187C39" w:rsidRDefault="00BB79EB" w:rsidP="00C3540D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Annie Lööf (C)</w:t>
            </w:r>
          </w:p>
        </w:tc>
        <w:tc>
          <w:tcPr>
            <w:tcW w:w="508" w:type="dxa"/>
            <w:vAlign w:val="center"/>
          </w:tcPr>
          <w:p w14:paraId="4C83075E" w14:textId="46055BA6" w:rsidR="00BB79EB" w:rsidRPr="005E2BA4" w:rsidRDefault="00696435" w:rsidP="00EA66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v-SE"/>
              </w:rPr>
              <w:t>29%</w:t>
            </w:r>
          </w:p>
        </w:tc>
        <w:tc>
          <w:tcPr>
            <w:tcW w:w="508" w:type="dxa"/>
            <w:vAlign w:val="center"/>
          </w:tcPr>
          <w:p w14:paraId="787FFF84" w14:textId="6D17FE48" w:rsidR="00BB79EB" w:rsidRPr="005E2BA4" w:rsidRDefault="00BB79EB" w:rsidP="00EA66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v-SE"/>
              </w:rPr>
            </w:pPr>
            <w:r w:rsidRPr="005E2BA4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v-SE"/>
              </w:rPr>
              <w:t>22%</w:t>
            </w:r>
          </w:p>
        </w:tc>
        <w:tc>
          <w:tcPr>
            <w:tcW w:w="659" w:type="dxa"/>
            <w:vAlign w:val="center"/>
          </w:tcPr>
          <w:p w14:paraId="5193C247" w14:textId="70EABDCB" w:rsidR="00BB79EB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22%</w:t>
            </w:r>
          </w:p>
        </w:tc>
        <w:tc>
          <w:tcPr>
            <w:tcW w:w="583" w:type="dxa"/>
            <w:vAlign w:val="center"/>
          </w:tcPr>
          <w:p w14:paraId="73ABAE58" w14:textId="258A9C1D" w:rsidR="00BB79EB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19%</w:t>
            </w:r>
          </w:p>
        </w:tc>
        <w:tc>
          <w:tcPr>
            <w:tcW w:w="583" w:type="dxa"/>
            <w:vAlign w:val="center"/>
          </w:tcPr>
          <w:p w14:paraId="16FEF76B" w14:textId="2B40E55B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18%</w:t>
            </w:r>
          </w:p>
        </w:tc>
        <w:tc>
          <w:tcPr>
            <w:tcW w:w="584" w:type="dxa"/>
            <w:vAlign w:val="center"/>
          </w:tcPr>
          <w:p w14:paraId="040EE1CE" w14:textId="6B116FE8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22%</w:t>
            </w:r>
          </w:p>
        </w:tc>
        <w:tc>
          <w:tcPr>
            <w:tcW w:w="583" w:type="dxa"/>
            <w:vAlign w:val="center"/>
          </w:tcPr>
          <w:p w14:paraId="1F0BD167" w14:textId="26FE47A2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22%</w:t>
            </w:r>
          </w:p>
        </w:tc>
        <w:tc>
          <w:tcPr>
            <w:tcW w:w="583" w:type="dxa"/>
            <w:vAlign w:val="center"/>
          </w:tcPr>
          <w:p w14:paraId="083987E6" w14:textId="0FEAE000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24%</w:t>
            </w:r>
          </w:p>
        </w:tc>
        <w:tc>
          <w:tcPr>
            <w:tcW w:w="583" w:type="dxa"/>
            <w:vAlign w:val="center"/>
          </w:tcPr>
          <w:p w14:paraId="468D4D4F" w14:textId="357C9A55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25%</w:t>
            </w:r>
          </w:p>
        </w:tc>
        <w:tc>
          <w:tcPr>
            <w:tcW w:w="583" w:type="dxa"/>
            <w:vAlign w:val="center"/>
          </w:tcPr>
          <w:p w14:paraId="08039490" w14:textId="0CF8F9A1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27%</w:t>
            </w:r>
          </w:p>
        </w:tc>
        <w:tc>
          <w:tcPr>
            <w:tcW w:w="583" w:type="dxa"/>
            <w:vAlign w:val="center"/>
          </w:tcPr>
          <w:p w14:paraId="5771CADD" w14:textId="14610F17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22%</w:t>
            </w:r>
          </w:p>
        </w:tc>
        <w:tc>
          <w:tcPr>
            <w:tcW w:w="583" w:type="dxa"/>
            <w:vAlign w:val="center"/>
          </w:tcPr>
          <w:p w14:paraId="45A23CE9" w14:textId="1723E76C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24%</w:t>
            </w:r>
          </w:p>
        </w:tc>
        <w:tc>
          <w:tcPr>
            <w:tcW w:w="583" w:type="dxa"/>
            <w:vAlign w:val="center"/>
          </w:tcPr>
          <w:p w14:paraId="2298E5CF" w14:textId="46304A61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21%</w:t>
            </w:r>
          </w:p>
        </w:tc>
        <w:tc>
          <w:tcPr>
            <w:tcW w:w="583" w:type="dxa"/>
            <w:vAlign w:val="center"/>
          </w:tcPr>
          <w:p w14:paraId="42F9458F" w14:textId="4065F5F1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24%</w:t>
            </w:r>
          </w:p>
        </w:tc>
        <w:tc>
          <w:tcPr>
            <w:tcW w:w="583" w:type="dxa"/>
            <w:vAlign w:val="center"/>
          </w:tcPr>
          <w:p w14:paraId="371C1B3F" w14:textId="2A8B4BC9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22%</w:t>
            </w:r>
          </w:p>
        </w:tc>
        <w:tc>
          <w:tcPr>
            <w:tcW w:w="583" w:type="dxa"/>
            <w:vAlign w:val="center"/>
            <w:hideMark/>
          </w:tcPr>
          <w:p w14:paraId="0B31DF69" w14:textId="3F48FF80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23%</w:t>
            </w:r>
          </w:p>
        </w:tc>
        <w:tc>
          <w:tcPr>
            <w:tcW w:w="583" w:type="dxa"/>
            <w:vAlign w:val="center"/>
            <w:hideMark/>
          </w:tcPr>
          <w:p w14:paraId="135470C0" w14:textId="77777777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23%</w:t>
            </w:r>
          </w:p>
        </w:tc>
        <w:tc>
          <w:tcPr>
            <w:tcW w:w="583" w:type="dxa"/>
            <w:vAlign w:val="center"/>
            <w:hideMark/>
          </w:tcPr>
          <w:p w14:paraId="7BCC4D8A" w14:textId="77777777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32%</w:t>
            </w:r>
          </w:p>
        </w:tc>
        <w:tc>
          <w:tcPr>
            <w:tcW w:w="583" w:type="dxa"/>
            <w:vAlign w:val="center"/>
            <w:hideMark/>
          </w:tcPr>
          <w:p w14:paraId="7134C25E" w14:textId="77777777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33%</w:t>
            </w:r>
          </w:p>
        </w:tc>
        <w:tc>
          <w:tcPr>
            <w:tcW w:w="583" w:type="dxa"/>
            <w:vAlign w:val="center"/>
            <w:hideMark/>
          </w:tcPr>
          <w:p w14:paraId="1F7EE42F" w14:textId="77777777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28%</w:t>
            </w:r>
          </w:p>
        </w:tc>
        <w:tc>
          <w:tcPr>
            <w:tcW w:w="583" w:type="dxa"/>
            <w:vAlign w:val="center"/>
            <w:hideMark/>
          </w:tcPr>
          <w:p w14:paraId="62049D1D" w14:textId="77777777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27%</w:t>
            </w:r>
          </w:p>
        </w:tc>
        <w:tc>
          <w:tcPr>
            <w:tcW w:w="583" w:type="dxa"/>
            <w:vAlign w:val="center"/>
            <w:hideMark/>
          </w:tcPr>
          <w:p w14:paraId="1FE8C228" w14:textId="77777777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27%</w:t>
            </w:r>
          </w:p>
        </w:tc>
        <w:tc>
          <w:tcPr>
            <w:tcW w:w="583" w:type="dxa"/>
            <w:vAlign w:val="center"/>
            <w:hideMark/>
          </w:tcPr>
          <w:p w14:paraId="3F6D2E8E" w14:textId="77777777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27%</w:t>
            </w:r>
          </w:p>
        </w:tc>
        <w:tc>
          <w:tcPr>
            <w:tcW w:w="583" w:type="dxa"/>
            <w:vAlign w:val="center"/>
            <w:hideMark/>
          </w:tcPr>
          <w:p w14:paraId="40E1A4BA" w14:textId="77777777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7%</w:t>
            </w:r>
          </w:p>
        </w:tc>
      </w:tr>
      <w:tr w:rsidR="00BB79EB" w:rsidRPr="00D13795" w14:paraId="314C00F5" w14:textId="77777777" w:rsidTr="00EA6692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  <w:hideMark/>
          </w:tcPr>
          <w:p w14:paraId="5F0979B1" w14:textId="77777777" w:rsidR="00BB79EB" w:rsidRPr="008D7366" w:rsidRDefault="00BB79EB" w:rsidP="00C3540D">
            <w:pPr>
              <w:rPr>
                <w:rFonts w:eastAsia="Times New Roman" w:cstheme="minorHAnsi"/>
                <w:b w:val="0"/>
                <w:bCs w:val="0"/>
                <w:color w:val="515151"/>
                <w:sz w:val="16"/>
                <w:szCs w:val="16"/>
                <w:lang w:eastAsia="sv-SE"/>
              </w:rPr>
            </w:pPr>
            <w:r w:rsidRPr="008D7366">
              <w:rPr>
                <w:rFonts w:eastAsia="Times New Roman" w:cstheme="minorHAnsi"/>
                <w:color w:val="515151"/>
                <w:sz w:val="16"/>
                <w:szCs w:val="16"/>
                <w:lang w:eastAsia="sv-SE"/>
              </w:rPr>
              <w:t>Maud Olofsson (C)</w:t>
            </w:r>
          </w:p>
        </w:tc>
        <w:tc>
          <w:tcPr>
            <w:tcW w:w="508" w:type="dxa"/>
            <w:vAlign w:val="center"/>
          </w:tcPr>
          <w:p w14:paraId="145109CF" w14:textId="66C6E8B7" w:rsidR="00BB79EB" w:rsidRDefault="00EA6692" w:rsidP="00EA6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08" w:type="dxa"/>
            <w:vAlign w:val="center"/>
          </w:tcPr>
          <w:p w14:paraId="021FCFCB" w14:textId="67D93EF4" w:rsidR="00BB79EB" w:rsidRDefault="00BB79EB" w:rsidP="00EA6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659" w:type="dxa"/>
            <w:vAlign w:val="center"/>
          </w:tcPr>
          <w:p w14:paraId="736E2DF2" w14:textId="0F426B6C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09F9DDB0" w14:textId="72A29F7A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44ED9D34" w14:textId="63CD0706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4" w:type="dxa"/>
            <w:vAlign w:val="center"/>
          </w:tcPr>
          <w:p w14:paraId="274B6BB5" w14:textId="4B936D30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477DE622" w14:textId="71D09583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6765B3DB" w14:textId="6A04C2F1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54D90CC0" w14:textId="53B7773C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5D662071" w14:textId="406610EA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73E18242" w14:textId="26A3ABDD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492D777F" w14:textId="7005025E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61B6D281" w14:textId="0B38BC20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25D6CECC" w14:textId="1A95C15D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3E22A3BC" w14:textId="7E27C6ED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  <w:hideMark/>
          </w:tcPr>
          <w:p w14:paraId="35DDA6CF" w14:textId="57077080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  <w:hideMark/>
          </w:tcPr>
          <w:p w14:paraId="135529D2" w14:textId="5373C8D3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  <w:hideMark/>
          </w:tcPr>
          <w:p w14:paraId="4DE8C249" w14:textId="1BEC16D4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  <w:hideMark/>
          </w:tcPr>
          <w:p w14:paraId="3C30E989" w14:textId="77777777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  <w:hideMark/>
          </w:tcPr>
          <w:p w14:paraId="015A5B5C" w14:textId="77777777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  <w:hideMark/>
          </w:tcPr>
          <w:p w14:paraId="026F933F" w14:textId="77777777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  <w:hideMark/>
          </w:tcPr>
          <w:p w14:paraId="3D8E76A6" w14:textId="77777777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  <w:hideMark/>
          </w:tcPr>
          <w:p w14:paraId="1D6A9B98" w14:textId="77777777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  <w:hideMark/>
          </w:tcPr>
          <w:p w14:paraId="2E1B59E6" w14:textId="77777777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</w:tr>
      <w:tr w:rsidR="00BB79EB" w:rsidRPr="00D13795" w14:paraId="48A1B36F" w14:textId="77777777" w:rsidTr="00EA6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  <w:hideMark/>
          </w:tcPr>
          <w:p w14:paraId="4BCD7AF7" w14:textId="77777777" w:rsidR="00BB79EB" w:rsidRPr="008D7366" w:rsidRDefault="00BB79EB" w:rsidP="00C3540D">
            <w:pPr>
              <w:rPr>
                <w:rFonts w:eastAsia="Times New Roman" w:cstheme="minorHAnsi"/>
                <w:b w:val="0"/>
                <w:bCs w:val="0"/>
                <w:color w:val="515151"/>
                <w:sz w:val="16"/>
                <w:szCs w:val="16"/>
                <w:lang w:eastAsia="sv-SE"/>
              </w:rPr>
            </w:pPr>
            <w:r w:rsidRPr="008D7366">
              <w:rPr>
                <w:rFonts w:eastAsia="Times New Roman" w:cstheme="minorHAnsi"/>
                <w:color w:val="515151"/>
                <w:sz w:val="16"/>
                <w:szCs w:val="16"/>
                <w:lang w:eastAsia="sv-SE"/>
              </w:rPr>
              <w:t>Göran Hägglund (KD)</w:t>
            </w:r>
          </w:p>
        </w:tc>
        <w:tc>
          <w:tcPr>
            <w:tcW w:w="508" w:type="dxa"/>
            <w:vAlign w:val="center"/>
          </w:tcPr>
          <w:p w14:paraId="5C667AFC" w14:textId="77DA9968" w:rsidR="00BB79EB" w:rsidRDefault="00EA6692" w:rsidP="00EA66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08" w:type="dxa"/>
            <w:vAlign w:val="center"/>
          </w:tcPr>
          <w:p w14:paraId="1617BF19" w14:textId="4BC4EA8A" w:rsidR="00BB79EB" w:rsidRDefault="00BB79EB" w:rsidP="00EA66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659" w:type="dxa"/>
            <w:vAlign w:val="center"/>
          </w:tcPr>
          <w:p w14:paraId="1F4F33CA" w14:textId="0A8E747E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68E09502" w14:textId="6191E3E7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5E24A4DC" w14:textId="34E100F7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4" w:type="dxa"/>
            <w:vAlign w:val="center"/>
          </w:tcPr>
          <w:p w14:paraId="5547D950" w14:textId="36EEDAB9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1FA4455F" w14:textId="0449C0A1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698F205D" w14:textId="1C6F96AA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4E612030" w14:textId="7FF3B7BE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77A72AA2" w14:textId="43DCF8DF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62AA9791" w14:textId="0F445ECD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7D9E0CCD" w14:textId="4CF5A581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1DD6B0D4" w14:textId="06DB2733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684967F3" w14:textId="207B8122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368CADD2" w14:textId="3D15B245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  <w:hideMark/>
          </w:tcPr>
          <w:p w14:paraId="1F01F665" w14:textId="0464CE65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  <w:hideMark/>
          </w:tcPr>
          <w:p w14:paraId="2956549D" w14:textId="2A4EBD8D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  <w:hideMark/>
          </w:tcPr>
          <w:p w14:paraId="2237D316" w14:textId="29CAA14A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  <w:hideMark/>
          </w:tcPr>
          <w:p w14:paraId="5360E460" w14:textId="77777777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  <w:hideMark/>
          </w:tcPr>
          <w:p w14:paraId="26EF748A" w14:textId="77777777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  <w:hideMark/>
          </w:tcPr>
          <w:p w14:paraId="4B56A54E" w14:textId="77777777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  <w:hideMark/>
          </w:tcPr>
          <w:p w14:paraId="0C2B01AE" w14:textId="77777777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25%</w:t>
            </w:r>
          </w:p>
        </w:tc>
        <w:tc>
          <w:tcPr>
            <w:tcW w:w="583" w:type="dxa"/>
            <w:vAlign w:val="center"/>
            <w:hideMark/>
          </w:tcPr>
          <w:p w14:paraId="68EC2017" w14:textId="77777777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24%</w:t>
            </w:r>
          </w:p>
        </w:tc>
        <w:tc>
          <w:tcPr>
            <w:tcW w:w="583" w:type="dxa"/>
            <w:vAlign w:val="center"/>
            <w:hideMark/>
          </w:tcPr>
          <w:p w14:paraId="70B1A74F" w14:textId="77777777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16%</w:t>
            </w:r>
          </w:p>
        </w:tc>
      </w:tr>
      <w:tr w:rsidR="00BB79EB" w:rsidRPr="00D13795" w14:paraId="4CF8F73A" w14:textId="77777777" w:rsidTr="00EA6692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  <w:hideMark/>
          </w:tcPr>
          <w:p w14:paraId="7E6D7D04" w14:textId="587E6C18" w:rsidR="00BB79EB" w:rsidRPr="00187C39" w:rsidRDefault="00BB79EB" w:rsidP="00C3540D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Ebba Busch (KD)</w:t>
            </w:r>
          </w:p>
        </w:tc>
        <w:tc>
          <w:tcPr>
            <w:tcW w:w="508" w:type="dxa"/>
            <w:vAlign w:val="center"/>
          </w:tcPr>
          <w:p w14:paraId="3785E02F" w14:textId="375C5FB1" w:rsidR="00BB79EB" w:rsidRPr="005E2BA4" w:rsidRDefault="00696435" w:rsidP="00EA6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v-SE"/>
              </w:rPr>
              <w:t>30%</w:t>
            </w:r>
          </w:p>
        </w:tc>
        <w:tc>
          <w:tcPr>
            <w:tcW w:w="508" w:type="dxa"/>
            <w:vAlign w:val="center"/>
          </w:tcPr>
          <w:p w14:paraId="023CEABC" w14:textId="1094CCEA" w:rsidR="00BB79EB" w:rsidRPr="005E2BA4" w:rsidRDefault="00BB79EB" w:rsidP="00EA6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v-SE"/>
              </w:rPr>
            </w:pPr>
            <w:r w:rsidRPr="005E2BA4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v-SE"/>
              </w:rPr>
              <w:t>29%</w:t>
            </w:r>
          </w:p>
        </w:tc>
        <w:tc>
          <w:tcPr>
            <w:tcW w:w="659" w:type="dxa"/>
            <w:vAlign w:val="center"/>
          </w:tcPr>
          <w:p w14:paraId="4070EB53" w14:textId="7E5E49AA" w:rsidR="00BB79EB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29%</w:t>
            </w:r>
          </w:p>
        </w:tc>
        <w:tc>
          <w:tcPr>
            <w:tcW w:w="583" w:type="dxa"/>
            <w:vAlign w:val="center"/>
          </w:tcPr>
          <w:p w14:paraId="410B0776" w14:textId="6F057BF2" w:rsidR="00BB79EB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31%</w:t>
            </w:r>
          </w:p>
        </w:tc>
        <w:tc>
          <w:tcPr>
            <w:tcW w:w="583" w:type="dxa"/>
            <w:vAlign w:val="center"/>
          </w:tcPr>
          <w:p w14:paraId="2E57BDD4" w14:textId="7C0AAFE6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24%</w:t>
            </w:r>
          </w:p>
        </w:tc>
        <w:tc>
          <w:tcPr>
            <w:tcW w:w="584" w:type="dxa"/>
            <w:vAlign w:val="center"/>
          </w:tcPr>
          <w:p w14:paraId="639F7E2C" w14:textId="709C117C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27%</w:t>
            </w:r>
          </w:p>
        </w:tc>
        <w:tc>
          <w:tcPr>
            <w:tcW w:w="583" w:type="dxa"/>
            <w:vAlign w:val="center"/>
          </w:tcPr>
          <w:p w14:paraId="602843DC" w14:textId="6AD0B43D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28%</w:t>
            </w:r>
          </w:p>
        </w:tc>
        <w:tc>
          <w:tcPr>
            <w:tcW w:w="583" w:type="dxa"/>
            <w:vAlign w:val="center"/>
          </w:tcPr>
          <w:p w14:paraId="5FB66C3E" w14:textId="4ED916ED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22%</w:t>
            </w:r>
          </w:p>
        </w:tc>
        <w:tc>
          <w:tcPr>
            <w:tcW w:w="583" w:type="dxa"/>
            <w:vAlign w:val="center"/>
          </w:tcPr>
          <w:p w14:paraId="213E2A42" w14:textId="3ED07F74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24%</w:t>
            </w:r>
          </w:p>
        </w:tc>
        <w:tc>
          <w:tcPr>
            <w:tcW w:w="583" w:type="dxa"/>
            <w:vAlign w:val="center"/>
          </w:tcPr>
          <w:p w14:paraId="75508A41" w14:textId="104AD0EF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24%</w:t>
            </w:r>
          </w:p>
        </w:tc>
        <w:tc>
          <w:tcPr>
            <w:tcW w:w="583" w:type="dxa"/>
            <w:vAlign w:val="center"/>
          </w:tcPr>
          <w:p w14:paraId="2D5B0588" w14:textId="78A3EEA9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26%</w:t>
            </w:r>
          </w:p>
        </w:tc>
        <w:tc>
          <w:tcPr>
            <w:tcW w:w="583" w:type="dxa"/>
            <w:vAlign w:val="center"/>
          </w:tcPr>
          <w:p w14:paraId="3C5FF62E" w14:textId="3DB6EAD0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29%</w:t>
            </w:r>
          </w:p>
        </w:tc>
        <w:tc>
          <w:tcPr>
            <w:tcW w:w="583" w:type="dxa"/>
            <w:vAlign w:val="center"/>
          </w:tcPr>
          <w:p w14:paraId="566E63B4" w14:textId="335E1BDF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31%</w:t>
            </w:r>
          </w:p>
        </w:tc>
        <w:tc>
          <w:tcPr>
            <w:tcW w:w="583" w:type="dxa"/>
            <w:vAlign w:val="center"/>
          </w:tcPr>
          <w:p w14:paraId="3A5105D3" w14:textId="504A88C9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31%</w:t>
            </w:r>
          </w:p>
        </w:tc>
        <w:tc>
          <w:tcPr>
            <w:tcW w:w="583" w:type="dxa"/>
            <w:vAlign w:val="center"/>
          </w:tcPr>
          <w:p w14:paraId="5FB80A2C" w14:textId="7C9D5A7C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31%</w:t>
            </w:r>
          </w:p>
        </w:tc>
        <w:tc>
          <w:tcPr>
            <w:tcW w:w="583" w:type="dxa"/>
            <w:vAlign w:val="center"/>
            <w:hideMark/>
          </w:tcPr>
          <w:p w14:paraId="4F6E9FD1" w14:textId="4C8B704B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35%</w:t>
            </w:r>
          </w:p>
        </w:tc>
        <w:tc>
          <w:tcPr>
            <w:tcW w:w="583" w:type="dxa"/>
            <w:vAlign w:val="center"/>
            <w:hideMark/>
          </w:tcPr>
          <w:p w14:paraId="61F5EACB" w14:textId="77777777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33%</w:t>
            </w:r>
          </w:p>
        </w:tc>
        <w:tc>
          <w:tcPr>
            <w:tcW w:w="583" w:type="dxa"/>
            <w:vAlign w:val="center"/>
            <w:hideMark/>
          </w:tcPr>
          <w:p w14:paraId="3970F64A" w14:textId="77777777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15%</w:t>
            </w:r>
          </w:p>
        </w:tc>
        <w:tc>
          <w:tcPr>
            <w:tcW w:w="583" w:type="dxa"/>
            <w:vAlign w:val="center"/>
            <w:hideMark/>
          </w:tcPr>
          <w:p w14:paraId="06D8C2C4" w14:textId="77777777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16%</w:t>
            </w:r>
          </w:p>
        </w:tc>
        <w:tc>
          <w:tcPr>
            <w:tcW w:w="583" w:type="dxa"/>
            <w:vAlign w:val="center"/>
            <w:hideMark/>
          </w:tcPr>
          <w:p w14:paraId="374B38CA" w14:textId="77777777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11%</w:t>
            </w:r>
          </w:p>
        </w:tc>
        <w:tc>
          <w:tcPr>
            <w:tcW w:w="583" w:type="dxa"/>
            <w:vAlign w:val="center"/>
            <w:hideMark/>
          </w:tcPr>
          <w:p w14:paraId="5BCE5FD8" w14:textId="77777777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13%</w:t>
            </w:r>
          </w:p>
        </w:tc>
        <w:tc>
          <w:tcPr>
            <w:tcW w:w="583" w:type="dxa"/>
            <w:vAlign w:val="center"/>
            <w:hideMark/>
          </w:tcPr>
          <w:p w14:paraId="5B158BD0" w14:textId="77777777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  <w:hideMark/>
          </w:tcPr>
          <w:p w14:paraId="64A19A21" w14:textId="77777777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  <w:hideMark/>
          </w:tcPr>
          <w:p w14:paraId="4F028109" w14:textId="77777777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</w:tr>
      <w:tr w:rsidR="00BB79EB" w:rsidRPr="00D13795" w14:paraId="0C11E28A" w14:textId="77777777" w:rsidTr="00EA6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</w:tcPr>
          <w:p w14:paraId="29B0F471" w14:textId="3C1A79D7" w:rsidR="00BB79EB" w:rsidRPr="00187C39" w:rsidRDefault="00BB79EB" w:rsidP="00C3540D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Magdalena Andersson (S)</w:t>
            </w:r>
          </w:p>
        </w:tc>
        <w:tc>
          <w:tcPr>
            <w:tcW w:w="508" w:type="dxa"/>
            <w:vAlign w:val="center"/>
          </w:tcPr>
          <w:p w14:paraId="24EF1A75" w14:textId="345D3DED" w:rsidR="00BB79EB" w:rsidRPr="005E2BA4" w:rsidRDefault="00696435" w:rsidP="00EA66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v-SE"/>
              </w:rPr>
              <w:t>54%</w:t>
            </w:r>
          </w:p>
        </w:tc>
        <w:tc>
          <w:tcPr>
            <w:tcW w:w="508" w:type="dxa"/>
            <w:vAlign w:val="center"/>
          </w:tcPr>
          <w:p w14:paraId="7193F246" w14:textId="4C2E3D36" w:rsidR="00BB79EB" w:rsidRPr="005E2BA4" w:rsidRDefault="00BB79EB" w:rsidP="00EA66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v-SE"/>
              </w:rPr>
            </w:pPr>
            <w:r w:rsidRPr="005E2BA4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v-SE"/>
              </w:rPr>
              <w:t>54%</w:t>
            </w:r>
          </w:p>
        </w:tc>
        <w:tc>
          <w:tcPr>
            <w:tcW w:w="659" w:type="dxa"/>
            <w:vAlign w:val="center"/>
          </w:tcPr>
          <w:p w14:paraId="4310AE18" w14:textId="291A50A1" w:rsidR="00BB79EB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56%</w:t>
            </w:r>
          </w:p>
        </w:tc>
        <w:tc>
          <w:tcPr>
            <w:tcW w:w="583" w:type="dxa"/>
            <w:vAlign w:val="center"/>
          </w:tcPr>
          <w:p w14:paraId="7493711F" w14:textId="37513FFD" w:rsidR="00BB79EB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57%</w:t>
            </w:r>
          </w:p>
        </w:tc>
        <w:tc>
          <w:tcPr>
            <w:tcW w:w="583" w:type="dxa"/>
            <w:vAlign w:val="center"/>
          </w:tcPr>
          <w:p w14:paraId="2615C1EC" w14:textId="0EDAA25D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54%</w:t>
            </w:r>
          </w:p>
        </w:tc>
        <w:tc>
          <w:tcPr>
            <w:tcW w:w="584" w:type="dxa"/>
            <w:vAlign w:val="center"/>
          </w:tcPr>
          <w:p w14:paraId="156FB363" w14:textId="25CF8B0A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59%</w:t>
            </w:r>
          </w:p>
        </w:tc>
        <w:tc>
          <w:tcPr>
            <w:tcW w:w="583" w:type="dxa"/>
            <w:vAlign w:val="center"/>
          </w:tcPr>
          <w:p w14:paraId="555CB897" w14:textId="59365BE1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53%</w:t>
            </w:r>
          </w:p>
        </w:tc>
        <w:tc>
          <w:tcPr>
            <w:tcW w:w="583" w:type="dxa"/>
            <w:vAlign w:val="center"/>
          </w:tcPr>
          <w:p w14:paraId="4B6B4805" w14:textId="08D1DF7C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6DB6BD02" w14:textId="76775868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167DE3B9" w14:textId="5B878F1B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7306D74F" w14:textId="7A89EC6D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687ED820" w14:textId="184007D6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65362927" w14:textId="6B79687E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69D59BBA" w14:textId="2BAA9C1E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76D6A68E" w14:textId="4B33E591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23C07B6A" w14:textId="20FACE22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2A4B65A7" w14:textId="50C2BBC0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7925D582" w14:textId="59A9A6F1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3D1EDC5E" w14:textId="3F486AE6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1E2B9B49" w14:textId="5839CE73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09F10881" w14:textId="3CB1E3E6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16DA111A" w14:textId="0F80CB65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46CEC95E" w14:textId="5B079730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2E083625" w14:textId="4D4000CD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</w:tr>
      <w:tr w:rsidR="00BB79EB" w:rsidRPr="00D13795" w14:paraId="150F98F0" w14:textId="77777777" w:rsidTr="00EA6692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  <w:hideMark/>
          </w:tcPr>
          <w:p w14:paraId="0631531A" w14:textId="77777777" w:rsidR="00BB79EB" w:rsidRPr="00187C39" w:rsidRDefault="00BB79EB" w:rsidP="00C3540D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16"/>
                <w:szCs w:val="16"/>
                <w:lang w:eastAsia="sv-SE"/>
              </w:rPr>
            </w:pPr>
            <w:r w:rsidRPr="008D7366">
              <w:rPr>
                <w:rFonts w:eastAsia="Times New Roman" w:cstheme="minorHAnsi"/>
                <w:color w:val="515151"/>
                <w:sz w:val="16"/>
                <w:szCs w:val="16"/>
                <w:lang w:eastAsia="sv-SE"/>
              </w:rPr>
              <w:t>Stefan Löfven (S)</w:t>
            </w:r>
          </w:p>
        </w:tc>
        <w:tc>
          <w:tcPr>
            <w:tcW w:w="508" w:type="dxa"/>
            <w:vAlign w:val="center"/>
          </w:tcPr>
          <w:p w14:paraId="7C4DFB37" w14:textId="183C1E53" w:rsidR="00BB79EB" w:rsidRDefault="00EA6692" w:rsidP="00EA6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08" w:type="dxa"/>
            <w:vAlign w:val="center"/>
          </w:tcPr>
          <w:p w14:paraId="5D70E5B8" w14:textId="25F327E3" w:rsidR="00BB79EB" w:rsidRDefault="00BB79EB" w:rsidP="00EA6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659" w:type="dxa"/>
            <w:vAlign w:val="center"/>
          </w:tcPr>
          <w:p w14:paraId="5599037B" w14:textId="06B15E07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043B3DA0" w14:textId="595A32EA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5AC57E6A" w14:textId="74601AC3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4" w:type="dxa"/>
            <w:vAlign w:val="center"/>
          </w:tcPr>
          <w:p w14:paraId="46451D25" w14:textId="25EFB04A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20539263" w14:textId="774ACDB0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1E897EAC" w14:textId="1B3223EF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37%</w:t>
            </w:r>
          </w:p>
        </w:tc>
        <w:tc>
          <w:tcPr>
            <w:tcW w:w="583" w:type="dxa"/>
            <w:vAlign w:val="center"/>
          </w:tcPr>
          <w:p w14:paraId="3C645BAD" w14:textId="0395A28C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38%</w:t>
            </w:r>
          </w:p>
        </w:tc>
        <w:tc>
          <w:tcPr>
            <w:tcW w:w="583" w:type="dxa"/>
            <w:vAlign w:val="center"/>
          </w:tcPr>
          <w:p w14:paraId="6AD17842" w14:textId="1A0E9484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36%</w:t>
            </w:r>
          </w:p>
        </w:tc>
        <w:tc>
          <w:tcPr>
            <w:tcW w:w="583" w:type="dxa"/>
            <w:vAlign w:val="center"/>
          </w:tcPr>
          <w:p w14:paraId="6A4AC28F" w14:textId="4411BFD0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37%</w:t>
            </w:r>
          </w:p>
        </w:tc>
        <w:tc>
          <w:tcPr>
            <w:tcW w:w="583" w:type="dxa"/>
            <w:vAlign w:val="center"/>
          </w:tcPr>
          <w:p w14:paraId="28A64856" w14:textId="722E038A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35%</w:t>
            </w:r>
          </w:p>
        </w:tc>
        <w:tc>
          <w:tcPr>
            <w:tcW w:w="583" w:type="dxa"/>
            <w:vAlign w:val="center"/>
          </w:tcPr>
          <w:p w14:paraId="1E98BD75" w14:textId="48741714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40%</w:t>
            </w:r>
          </w:p>
        </w:tc>
        <w:tc>
          <w:tcPr>
            <w:tcW w:w="583" w:type="dxa"/>
            <w:vAlign w:val="center"/>
          </w:tcPr>
          <w:p w14:paraId="6B0325D2" w14:textId="63F3E4AD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44%</w:t>
            </w:r>
          </w:p>
        </w:tc>
        <w:tc>
          <w:tcPr>
            <w:tcW w:w="583" w:type="dxa"/>
            <w:vAlign w:val="center"/>
          </w:tcPr>
          <w:p w14:paraId="4C0A6EB9" w14:textId="3BA54F31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23%</w:t>
            </w:r>
          </w:p>
        </w:tc>
        <w:tc>
          <w:tcPr>
            <w:tcW w:w="583" w:type="dxa"/>
            <w:vAlign w:val="center"/>
            <w:hideMark/>
          </w:tcPr>
          <w:p w14:paraId="19614293" w14:textId="568C165E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29%</w:t>
            </w:r>
          </w:p>
        </w:tc>
        <w:tc>
          <w:tcPr>
            <w:tcW w:w="583" w:type="dxa"/>
            <w:vAlign w:val="center"/>
            <w:hideMark/>
          </w:tcPr>
          <w:p w14:paraId="4343C4D7" w14:textId="77777777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30%</w:t>
            </w:r>
          </w:p>
        </w:tc>
        <w:tc>
          <w:tcPr>
            <w:tcW w:w="583" w:type="dxa"/>
            <w:vAlign w:val="center"/>
            <w:hideMark/>
          </w:tcPr>
          <w:p w14:paraId="2AE35061" w14:textId="77777777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30%</w:t>
            </w:r>
          </w:p>
        </w:tc>
        <w:tc>
          <w:tcPr>
            <w:tcW w:w="583" w:type="dxa"/>
            <w:vAlign w:val="center"/>
            <w:hideMark/>
          </w:tcPr>
          <w:p w14:paraId="30DD335B" w14:textId="77777777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31%</w:t>
            </w:r>
          </w:p>
        </w:tc>
        <w:tc>
          <w:tcPr>
            <w:tcW w:w="583" w:type="dxa"/>
            <w:vAlign w:val="center"/>
            <w:hideMark/>
          </w:tcPr>
          <w:p w14:paraId="012D66C4" w14:textId="77777777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26%</w:t>
            </w:r>
          </w:p>
        </w:tc>
        <w:tc>
          <w:tcPr>
            <w:tcW w:w="583" w:type="dxa"/>
            <w:vAlign w:val="center"/>
            <w:hideMark/>
          </w:tcPr>
          <w:p w14:paraId="45CC1331" w14:textId="77777777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24%</w:t>
            </w:r>
          </w:p>
        </w:tc>
        <w:tc>
          <w:tcPr>
            <w:tcW w:w="583" w:type="dxa"/>
            <w:vAlign w:val="center"/>
            <w:hideMark/>
          </w:tcPr>
          <w:p w14:paraId="44DCF435" w14:textId="77777777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33%</w:t>
            </w:r>
          </w:p>
        </w:tc>
        <w:tc>
          <w:tcPr>
            <w:tcW w:w="583" w:type="dxa"/>
            <w:vAlign w:val="center"/>
            <w:hideMark/>
          </w:tcPr>
          <w:p w14:paraId="6B9165E0" w14:textId="77777777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37%</w:t>
            </w:r>
          </w:p>
        </w:tc>
        <w:tc>
          <w:tcPr>
            <w:tcW w:w="583" w:type="dxa"/>
            <w:vAlign w:val="center"/>
            <w:hideMark/>
          </w:tcPr>
          <w:p w14:paraId="091C9E3F" w14:textId="77777777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38%</w:t>
            </w:r>
          </w:p>
        </w:tc>
      </w:tr>
      <w:tr w:rsidR="00BB79EB" w:rsidRPr="00D13795" w14:paraId="54A7221F" w14:textId="77777777" w:rsidTr="00EA6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  <w:hideMark/>
          </w:tcPr>
          <w:p w14:paraId="472CBAE7" w14:textId="77777777" w:rsidR="00BB79EB" w:rsidRPr="008D7366" w:rsidRDefault="00BB79EB" w:rsidP="00C3540D">
            <w:pPr>
              <w:rPr>
                <w:rFonts w:eastAsia="Times New Roman" w:cstheme="minorHAnsi"/>
                <w:b w:val="0"/>
                <w:bCs w:val="0"/>
                <w:sz w:val="16"/>
                <w:szCs w:val="16"/>
                <w:lang w:eastAsia="sv-SE"/>
              </w:rPr>
            </w:pPr>
            <w:r w:rsidRPr="008D7366">
              <w:rPr>
                <w:rFonts w:eastAsia="Times New Roman" w:cstheme="minorHAnsi"/>
                <w:sz w:val="16"/>
                <w:szCs w:val="16"/>
                <w:lang w:eastAsia="sv-SE"/>
              </w:rPr>
              <w:t>Per Bolund (MP)</w:t>
            </w:r>
          </w:p>
        </w:tc>
        <w:tc>
          <w:tcPr>
            <w:tcW w:w="508" w:type="dxa"/>
            <w:vAlign w:val="center"/>
          </w:tcPr>
          <w:p w14:paraId="20F6F3CA" w14:textId="7C05A73E" w:rsidR="00BB79EB" w:rsidRPr="005E2BA4" w:rsidRDefault="00696435" w:rsidP="00EA66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v-SE"/>
              </w:rPr>
              <w:t>12%</w:t>
            </w:r>
          </w:p>
        </w:tc>
        <w:tc>
          <w:tcPr>
            <w:tcW w:w="508" w:type="dxa"/>
            <w:vAlign w:val="center"/>
          </w:tcPr>
          <w:p w14:paraId="76A8BE4D" w14:textId="223D33BF" w:rsidR="00BB79EB" w:rsidRPr="005E2BA4" w:rsidRDefault="00BB79EB" w:rsidP="00EA66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v-SE"/>
              </w:rPr>
            </w:pPr>
            <w:r w:rsidRPr="005E2BA4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v-SE"/>
              </w:rPr>
              <w:t>11%</w:t>
            </w:r>
          </w:p>
        </w:tc>
        <w:tc>
          <w:tcPr>
            <w:tcW w:w="659" w:type="dxa"/>
            <w:vAlign w:val="center"/>
          </w:tcPr>
          <w:p w14:paraId="0DDDF1AC" w14:textId="220360E4" w:rsidR="00BB79EB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9%</w:t>
            </w:r>
          </w:p>
        </w:tc>
        <w:tc>
          <w:tcPr>
            <w:tcW w:w="583" w:type="dxa"/>
            <w:vAlign w:val="center"/>
          </w:tcPr>
          <w:p w14:paraId="65DC52DC" w14:textId="37F6B080" w:rsidR="00BB79EB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8%</w:t>
            </w:r>
          </w:p>
        </w:tc>
        <w:tc>
          <w:tcPr>
            <w:tcW w:w="583" w:type="dxa"/>
            <w:vAlign w:val="center"/>
          </w:tcPr>
          <w:p w14:paraId="391C0F8F" w14:textId="2396A8F4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7%</w:t>
            </w:r>
          </w:p>
        </w:tc>
        <w:tc>
          <w:tcPr>
            <w:tcW w:w="584" w:type="dxa"/>
            <w:vAlign w:val="center"/>
          </w:tcPr>
          <w:p w14:paraId="6836AF95" w14:textId="4BCAAB57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6%</w:t>
            </w:r>
          </w:p>
        </w:tc>
        <w:tc>
          <w:tcPr>
            <w:tcW w:w="583" w:type="dxa"/>
            <w:vAlign w:val="center"/>
          </w:tcPr>
          <w:p w14:paraId="66E971CF" w14:textId="2595359E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6%</w:t>
            </w:r>
          </w:p>
        </w:tc>
        <w:tc>
          <w:tcPr>
            <w:tcW w:w="583" w:type="dxa"/>
            <w:vAlign w:val="center"/>
          </w:tcPr>
          <w:p w14:paraId="36A84697" w14:textId="1EF8A2B9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13%</w:t>
            </w:r>
          </w:p>
        </w:tc>
        <w:tc>
          <w:tcPr>
            <w:tcW w:w="583" w:type="dxa"/>
            <w:vAlign w:val="center"/>
          </w:tcPr>
          <w:p w14:paraId="3DBAD217" w14:textId="6A64C361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13%</w:t>
            </w:r>
          </w:p>
        </w:tc>
        <w:tc>
          <w:tcPr>
            <w:tcW w:w="583" w:type="dxa"/>
            <w:vAlign w:val="center"/>
          </w:tcPr>
          <w:p w14:paraId="7F61BC78" w14:textId="2A168A0D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13%</w:t>
            </w:r>
          </w:p>
        </w:tc>
        <w:tc>
          <w:tcPr>
            <w:tcW w:w="583" w:type="dxa"/>
            <w:vAlign w:val="center"/>
          </w:tcPr>
          <w:p w14:paraId="79CA6A34" w14:textId="6FCF10B8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11%</w:t>
            </w:r>
          </w:p>
        </w:tc>
        <w:tc>
          <w:tcPr>
            <w:tcW w:w="583" w:type="dxa"/>
            <w:vAlign w:val="center"/>
          </w:tcPr>
          <w:p w14:paraId="457EDB5F" w14:textId="3629B9D1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10%</w:t>
            </w:r>
          </w:p>
        </w:tc>
        <w:tc>
          <w:tcPr>
            <w:tcW w:w="583" w:type="dxa"/>
            <w:vAlign w:val="center"/>
          </w:tcPr>
          <w:p w14:paraId="32ADC39A" w14:textId="2ADEEEE0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11%</w:t>
            </w:r>
          </w:p>
        </w:tc>
        <w:tc>
          <w:tcPr>
            <w:tcW w:w="583" w:type="dxa"/>
            <w:vAlign w:val="center"/>
          </w:tcPr>
          <w:p w14:paraId="587072F1" w14:textId="61631F1F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11%</w:t>
            </w:r>
          </w:p>
        </w:tc>
        <w:tc>
          <w:tcPr>
            <w:tcW w:w="583" w:type="dxa"/>
            <w:vAlign w:val="center"/>
          </w:tcPr>
          <w:p w14:paraId="5B275CE9" w14:textId="421E7668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9%</w:t>
            </w:r>
          </w:p>
        </w:tc>
        <w:tc>
          <w:tcPr>
            <w:tcW w:w="583" w:type="dxa"/>
            <w:vAlign w:val="center"/>
            <w:hideMark/>
          </w:tcPr>
          <w:p w14:paraId="365993F1" w14:textId="49DBFB15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8%</w:t>
            </w:r>
          </w:p>
        </w:tc>
        <w:tc>
          <w:tcPr>
            <w:tcW w:w="583" w:type="dxa"/>
            <w:vAlign w:val="center"/>
            <w:hideMark/>
          </w:tcPr>
          <w:p w14:paraId="258D4644" w14:textId="77777777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9%</w:t>
            </w:r>
          </w:p>
        </w:tc>
        <w:tc>
          <w:tcPr>
            <w:tcW w:w="583" w:type="dxa"/>
            <w:vAlign w:val="center"/>
            <w:hideMark/>
          </w:tcPr>
          <w:p w14:paraId="6DE59FB5" w14:textId="747C9395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  <w:hideMark/>
          </w:tcPr>
          <w:p w14:paraId="5AF24671" w14:textId="77777777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  <w:hideMark/>
          </w:tcPr>
          <w:p w14:paraId="467CB303" w14:textId="77777777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  <w:hideMark/>
          </w:tcPr>
          <w:p w14:paraId="38EC5A73" w14:textId="77777777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  <w:hideMark/>
          </w:tcPr>
          <w:p w14:paraId="0A8D463E" w14:textId="77777777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  <w:hideMark/>
          </w:tcPr>
          <w:p w14:paraId="68CC7583" w14:textId="77777777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  <w:hideMark/>
          </w:tcPr>
          <w:p w14:paraId="52FFE0FD" w14:textId="77777777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</w:tr>
      <w:tr w:rsidR="00BB79EB" w:rsidRPr="00D13795" w14:paraId="05AAEE31" w14:textId="77777777" w:rsidTr="00EA6692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</w:tcPr>
          <w:p w14:paraId="2F3BC2BA" w14:textId="5D538939" w:rsidR="00BB79EB" w:rsidRPr="008D7366" w:rsidRDefault="00BB79EB" w:rsidP="00C3540D">
            <w:pPr>
              <w:rPr>
                <w:rFonts w:eastAsia="Times New Roman" w:cstheme="minorHAnsi"/>
                <w:b w:val="0"/>
                <w:bCs w:val="0"/>
                <w:sz w:val="16"/>
                <w:szCs w:val="16"/>
                <w:lang w:eastAsia="sv-SE"/>
              </w:rPr>
            </w:pPr>
            <w:r w:rsidRPr="008D7366">
              <w:rPr>
                <w:rFonts w:eastAsia="Times New Roman" w:cstheme="minorHAnsi"/>
                <w:sz w:val="16"/>
                <w:szCs w:val="16"/>
                <w:lang w:eastAsia="sv-SE"/>
              </w:rPr>
              <w:t>Märta Stenevi (MP)</w:t>
            </w:r>
          </w:p>
        </w:tc>
        <w:tc>
          <w:tcPr>
            <w:tcW w:w="508" w:type="dxa"/>
            <w:vAlign w:val="center"/>
          </w:tcPr>
          <w:p w14:paraId="33072CCC" w14:textId="1B6C0010" w:rsidR="00BB79EB" w:rsidRPr="005E2BA4" w:rsidRDefault="00696435" w:rsidP="00EA6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v-SE"/>
              </w:rPr>
              <w:t>12%</w:t>
            </w:r>
          </w:p>
        </w:tc>
        <w:tc>
          <w:tcPr>
            <w:tcW w:w="508" w:type="dxa"/>
            <w:vAlign w:val="center"/>
          </w:tcPr>
          <w:p w14:paraId="01F5E22A" w14:textId="377F8B13" w:rsidR="00BB79EB" w:rsidRPr="005E2BA4" w:rsidRDefault="00BB79EB" w:rsidP="00EA6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v-SE"/>
              </w:rPr>
            </w:pPr>
            <w:r w:rsidRPr="005E2BA4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v-SE"/>
              </w:rPr>
              <w:t>10%</w:t>
            </w:r>
          </w:p>
        </w:tc>
        <w:tc>
          <w:tcPr>
            <w:tcW w:w="659" w:type="dxa"/>
            <w:vAlign w:val="center"/>
          </w:tcPr>
          <w:p w14:paraId="51EC2EE2" w14:textId="7E75A2DD" w:rsidR="00BB79EB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10%</w:t>
            </w:r>
          </w:p>
        </w:tc>
        <w:tc>
          <w:tcPr>
            <w:tcW w:w="583" w:type="dxa"/>
            <w:vAlign w:val="center"/>
          </w:tcPr>
          <w:p w14:paraId="231A3C67" w14:textId="23B42B41" w:rsidR="00BB79EB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9%</w:t>
            </w:r>
          </w:p>
        </w:tc>
        <w:tc>
          <w:tcPr>
            <w:tcW w:w="583" w:type="dxa"/>
            <w:vAlign w:val="center"/>
          </w:tcPr>
          <w:p w14:paraId="44616558" w14:textId="3C805A70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6%</w:t>
            </w:r>
          </w:p>
        </w:tc>
        <w:tc>
          <w:tcPr>
            <w:tcW w:w="584" w:type="dxa"/>
            <w:vAlign w:val="center"/>
          </w:tcPr>
          <w:p w14:paraId="19098B2D" w14:textId="72C32B4F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6%</w:t>
            </w:r>
          </w:p>
        </w:tc>
        <w:tc>
          <w:tcPr>
            <w:tcW w:w="583" w:type="dxa"/>
            <w:vAlign w:val="center"/>
          </w:tcPr>
          <w:p w14:paraId="0B77DA96" w14:textId="54E2BA15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6%</w:t>
            </w:r>
          </w:p>
        </w:tc>
        <w:tc>
          <w:tcPr>
            <w:tcW w:w="583" w:type="dxa"/>
            <w:vAlign w:val="center"/>
          </w:tcPr>
          <w:p w14:paraId="6E7643A5" w14:textId="4296F3D7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12%</w:t>
            </w:r>
          </w:p>
        </w:tc>
        <w:tc>
          <w:tcPr>
            <w:tcW w:w="583" w:type="dxa"/>
            <w:vAlign w:val="center"/>
          </w:tcPr>
          <w:p w14:paraId="7F2D520A" w14:textId="4A1A4FDA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9%</w:t>
            </w:r>
          </w:p>
        </w:tc>
        <w:tc>
          <w:tcPr>
            <w:tcW w:w="583" w:type="dxa"/>
            <w:vAlign w:val="center"/>
          </w:tcPr>
          <w:p w14:paraId="22AA29F8" w14:textId="109D575D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7%</w:t>
            </w:r>
          </w:p>
        </w:tc>
        <w:tc>
          <w:tcPr>
            <w:tcW w:w="583" w:type="dxa"/>
            <w:vAlign w:val="center"/>
          </w:tcPr>
          <w:p w14:paraId="571A5117" w14:textId="4CFA88E0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27A5CB2E" w14:textId="4261D23D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1E7065CD" w14:textId="3DCB5856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58FE24E4" w14:textId="3D089D7B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522D8714" w14:textId="0E8E410B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37A3D9D7" w14:textId="0261EFCF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23E8E333" w14:textId="02397D25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6C1C2976" w14:textId="7282969C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43D8A795" w14:textId="15A0A116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6496D9AE" w14:textId="4E5087EE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0A29D28A" w14:textId="027BA57C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5BF8528A" w14:textId="5C88285D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608360A8" w14:textId="6E8158F8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0424D0F4" w14:textId="733F0320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</w:tr>
      <w:tr w:rsidR="00BB79EB" w:rsidRPr="00D13795" w14:paraId="71FED8C8" w14:textId="77777777" w:rsidTr="00EA6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  <w:hideMark/>
          </w:tcPr>
          <w:p w14:paraId="2AD4E7DD" w14:textId="77777777" w:rsidR="00BB79EB" w:rsidRPr="008D7366" w:rsidRDefault="00BB79EB" w:rsidP="00C3540D">
            <w:pPr>
              <w:rPr>
                <w:rFonts w:eastAsia="Times New Roman" w:cstheme="minorHAnsi"/>
                <w:b w:val="0"/>
                <w:bCs w:val="0"/>
                <w:color w:val="515151"/>
                <w:sz w:val="16"/>
                <w:szCs w:val="16"/>
                <w:lang w:eastAsia="sv-SE"/>
              </w:rPr>
            </w:pPr>
            <w:r w:rsidRPr="008D7366">
              <w:rPr>
                <w:rFonts w:eastAsia="Times New Roman" w:cstheme="minorHAnsi"/>
                <w:color w:val="515151"/>
                <w:sz w:val="16"/>
                <w:szCs w:val="16"/>
                <w:lang w:eastAsia="sv-SE"/>
              </w:rPr>
              <w:t>Isabella Lövin (MP)</w:t>
            </w:r>
          </w:p>
        </w:tc>
        <w:tc>
          <w:tcPr>
            <w:tcW w:w="508" w:type="dxa"/>
            <w:vAlign w:val="center"/>
          </w:tcPr>
          <w:p w14:paraId="5F7FD676" w14:textId="55640D39" w:rsidR="00BB79EB" w:rsidRDefault="00EA6692" w:rsidP="00EA66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08" w:type="dxa"/>
            <w:vAlign w:val="center"/>
          </w:tcPr>
          <w:p w14:paraId="06C28C71" w14:textId="021AF6EF" w:rsidR="00BB79EB" w:rsidRDefault="00BB79EB" w:rsidP="00EA66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659" w:type="dxa"/>
            <w:vAlign w:val="center"/>
          </w:tcPr>
          <w:p w14:paraId="57207735" w14:textId="4C94E283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06E6BD1A" w14:textId="004817A0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50743525" w14:textId="68BF02D4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4" w:type="dxa"/>
            <w:vAlign w:val="center"/>
          </w:tcPr>
          <w:p w14:paraId="68E4AEAB" w14:textId="02DC7795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23ABF2E9" w14:textId="5EE43497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2EAC7D22" w14:textId="73C27E2A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0C9C0599" w14:textId="076F0507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7471EC82" w14:textId="49208315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19262B36" w14:textId="1E54D455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8%</w:t>
            </w:r>
          </w:p>
        </w:tc>
        <w:tc>
          <w:tcPr>
            <w:tcW w:w="583" w:type="dxa"/>
            <w:vAlign w:val="center"/>
          </w:tcPr>
          <w:p w14:paraId="144DB897" w14:textId="63D5B8FA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11%</w:t>
            </w:r>
          </w:p>
        </w:tc>
        <w:tc>
          <w:tcPr>
            <w:tcW w:w="583" w:type="dxa"/>
            <w:vAlign w:val="center"/>
          </w:tcPr>
          <w:p w14:paraId="59756B1A" w14:textId="2EB296BE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11%</w:t>
            </w:r>
          </w:p>
        </w:tc>
        <w:tc>
          <w:tcPr>
            <w:tcW w:w="583" w:type="dxa"/>
            <w:vAlign w:val="center"/>
          </w:tcPr>
          <w:p w14:paraId="43AF833E" w14:textId="4F35AE88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11%</w:t>
            </w:r>
          </w:p>
        </w:tc>
        <w:tc>
          <w:tcPr>
            <w:tcW w:w="583" w:type="dxa"/>
            <w:vAlign w:val="center"/>
          </w:tcPr>
          <w:p w14:paraId="573E8040" w14:textId="25B13F3C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12%</w:t>
            </w:r>
          </w:p>
        </w:tc>
        <w:tc>
          <w:tcPr>
            <w:tcW w:w="583" w:type="dxa"/>
            <w:vAlign w:val="center"/>
            <w:hideMark/>
          </w:tcPr>
          <w:p w14:paraId="73D0B0BF" w14:textId="06F61971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11%</w:t>
            </w:r>
          </w:p>
        </w:tc>
        <w:tc>
          <w:tcPr>
            <w:tcW w:w="583" w:type="dxa"/>
            <w:vAlign w:val="center"/>
            <w:hideMark/>
          </w:tcPr>
          <w:p w14:paraId="2819810E" w14:textId="77777777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10%</w:t>
            </w:r>
          </w:p>
        </w:tc>
        <w:tc>
          <w:tcPr>
            <w:tcW w:w="583" w:type="dxa"/>
            <w:vAlign w:val="center"/>
            <w:hideMark/>
          </w:tcPr>
          <w:p w14:paraId="5B3CEB77" w14:textId="77777777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9%</w:t>
            </w:r>
          </w:p>
        </w:tc>
        <w:tc>
          <w:tcPr>
            <w:tcW w:w="583" w:type="dxa"/>
            <w:vAlign w:val="center"/>
            <w:hideMark/>
          </w:tcPr>
          <w:p w14:paraId="779916A5" w14:textId="77777777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9%</w:t>
            </w:r>
          </w:p>
        </w:tc>
        <w:tc>
          <w:tcPr>
            <w:tcW w:w="583" w:type="dxa"/>
            <w:vAlign w:val="center"/>
            <w:hideMark/>
          </w:tcPr>
          <w:p w14:paraId="564E12F0" w14:textId="77777777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10%</w:t>
            </w:r>
          </w:p>
        </w:tc>
        <w:tc>
          <w:tcPr>
            <w:tcW w:w="583" w:type="dxa"/>
            <w:vAlign w:val="center"/>
            <w:hideMark/>
          </w:tcPr>
          <w:p w14:paraId="0C39727C" w14:textId="77777777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12%</w:t>
            </w:r>
          </w:p>
        </w:tc>
        <w:tc>
          <w:tcPr>
            <w:tcW w:w="583" w:type="dxa"/>
            <w:vAlign w:val="center"/>
            <w:hideMark/>
          </w:tcPr>
          <w:p w14:paraId="76663B0F" w14:textId="77777777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  <w:hideMark/>
          </w:tcPr>
          <w:p w14:paraId="4AF4A24A" w14:textId="77777777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  <w:hideMark/>
          </w:tcPr>
          <w:p w14:paraId="531F78C7" w14:textId="77777777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</w:tr>
      <w:tr w:rsidR="00BB79EB" w:rsidRPr="00D13795" w14:paraId="0583151D" w14:textId="77777777" w:rsidTr="00EA6692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  <w:hideMark/>
          </w:tcPr>
          <w:p w14:paraId="58CF72E1" w14:textId="77777777" w:rsidR="00BB79EB" w:rsidRPr="008D7366" w:rsidRDefault="00BB79EB" w:rsidP="00C3540D">
            <w:pPr>
              <w:rPr>
                <w:rFonts w:eastAsia="Times New Roman" w:cstheme="minorHAnsi"/>
                <w:b w:val="0"/>
                <w:bCs w:val="0"/>
                <w:color w:val="515151"/>
                <w:sz w:val="16"/>
                <w:szCs w:val="16"/>
                <w:lang w:eastAsia="sv-SE"/>
              </w:rPr>
            </w:pPr>
            <w:r w:rsidRPr="008D7366">
              <w:rPr>
                <w:rFonts w:eastAsia="Times New Roman" w:cstheme="minorHAnsi"/>
                <w:color w:val="515151"/>
                <w:sz w:val="16"/>
                <w:szCs w:val="16"/>
                <w:lang w:eastAsia="sv-SE"/>
              </w:rPr>
              <w:t>Gustav Fridolin (MP)</w:t>
            </w:r>
          </w:p>
        </w:tc>
        <w:tc>
          <w:tcPr>
            <w:tcW w:w="508" w:type="dxa"/>
            <w:vAlign w:val="center"/>
          </w:tcPr>
          <w:p w14:paraId="5B151AB1" w14:textId="7A5C30F3" w:rsidR="00BB79EB" w:rsidRDefault="00EA6692" w:rsidP="00EA6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08" w:type="dxa"/>
            <w:vAlign w:val="center"/>
          </w:tcPr>
          <w:p w14:paraId="08AD7B19" w14:textId="3848C75D" w:rsidR="00BB79EB" w:rsidRDefault="00BB79EB" w:rsidP="00EA6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659" w:type="dxa"/>
            <w:vAlign w:val="center"/>
          </w:tcPr>
          <w:p w14:paraId="2925615F" w14:textId="429C7E7E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534E1AA1" w14:textId="1732024C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2F0CCB3B" w14:textId="748ED068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4" w:type="dxa"/>
            <w:vAlign w:val="center"/>
          </w:tcPr>
          <w:p w14:paraId="5C0919E0" w14:textId="25DE2BD4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48E9D90E" w14:textId="57443C35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766CCD1A" w14:textId="6FC68F13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6E48EF7F" w14:textId="2F6BB33B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4F9452ED" w14:textId="51C7A47E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25D41A38" w14:textId="72FE493E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4EE5AED1" w14:textId="204CB6B4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2E190F4E" w14:textId="3A09CF83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2E67CE76" w14:textId="256AB04E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2B8AD9BC" w14:textId="08FA6067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  <w:hideMark/>
          </w:tcPr>
          <w:p w14:paraId="589D8065" w14:textId="08510E83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  <w:hideMark/>
          </w:tcPr>
          <w:p w14:paraId="2D539928" w14:textId="28A668D2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  <w:hideMark/>
          </w:tcPr>
          <w:p w14:paraId="46685F10" w14:textId="77777777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9%</w:t>
            </w:r>
          </w:p>
        </w:tc>
        <w:tc>
          <w:tcPr>
            <w:tcW w:w="583" w:type="dxa"/>
            <w:vAlign w:val="center"/>
            <w:hideMark/>
          </w:tcPr>
          <w:p w14:paraId="693C3C8E" w14:textId="77777777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11%</w:t>
            </w:r>
          </w:p>
        </w:tc>
        <w:tc>
          <w:tcPr>
            <w:tcW w:w="583" w:type="dxa"/>
            <w:vAlign w:val="center"/>
            <w:hideMark/>
          </w:tcPr>
          <w:p w14:paraId="788D2800" w14:textId="77777777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11%</w:t>
            </w:r>
          </w:p>
        </w:tc>
        <w:tc>
          <w:tcPr>
            <w:tcW w:w="583" w:type="dxa"/>
            <w:vAlign w:val="center"/>
            <w:hideMark/>
          </w:tcPr>
          <w:p w14:paraId="5A446E5A" w14:textId="77777777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11%</w:t>
            </w:r>
          </w:p>
        </w:tc>
        <w:tc>
          <w:tcPr>
            <w:tcW w:w="583" w:type="dxa"/>
            <w:vAlign w:val="center"/>
            <w:hideMark/>
          </w:tcPr>
          <w:p w14:paraId="23A3BB62" w14:textId="77777777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23%</w:t>
            </w:r>
          </w:p>
        </w:tc>
        <w:tc>
          <w:tcPr>
            <w:tcW w:w="583" w:type="dxa"/>
            <w:vAlign w:val="center"/>
            <w:hideMark/>
          </w:tcPr>
          <w:p w14:paraId="5B58609D" w14:textId="77777777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25%</w:t>
            </w:r>
          </w:p>
        </w:tc>
        <w:tc>
          <w:tcPr>
            <w:tcW w:w="583" w:type="dxa"/>
            <w:vAlign w:val="center"/>
            <w:hideMark/>
          </w:tcPr>
          <w:p w14:paraId="750E015D" w14:textId="77777777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26%</w:t>
            </w:r>
          </w:p>
        </w:tc>
      </w:tr>
      <w:tr w:rsidR="00BB79EB" w:rsidRPr="00D13795" w14:paraId="3D1C35AF" w14:textId="77777777" w:rsidTr="00EA6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  <w:hideMark/>
          </w:tcPr>
          <w:p w14:paraId="10CDBE19" w14:textId="77777777" w:rsidR="00BB79EB" w:rsidRPr="008D7366" w:rsidRDefault="00BB79EB" w:rsidP="00C3540D">
            <w:pPr>
              <w:rPr>
                <w:rFonts w:eastAsia="Times New Roman" w:cstheme="minorHAnsi"/>
                <w:b w:val="0"/>
                <w:bCs w:val="0"/>
                <w:color w:val="515151"/>
                <w:sz w:val="16"/>
                <w:szCs w:val="16"/>
                <w:lang w:eastAsia="sv-SE"/>
              </w:rPr>
            </w:pPr>
            <w:r w:rsidRPr="008D7366">
              <w:rPr>
                <w:rFonts w:eastAsia="Times New Roman" w:cstheme="minorHAnsi"/>
                <w:color w:val="515151"/>
                <w:sz w:val="16"/>
                <w:szCs w:val="16"/>
                <w:lang w:eastAsia="sv-SE"/>
              </w:rPr>
              <w:t>Åsa Romson (MP)</w:t>
            </w:r>
          </w:p>
        </w:tc>
        <w:tc>
          <w:tcPr>
            <w:tcW w:w="508" w:type="dxa"/>
            <w:vAlign w:val="center"/>
          </w:tcPr>
          <w:p w14:paraId="74BAAA35" w14:textId="3DCED409" w:rsidR="00BB79EB" w:rsidRDefault="00EA6692" w:rsidP="00EA66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08" w:type="dxa"/>
            <w:vAlign w:val="center"/>
          </w:tcPr>
          <w:p w14:paraId="7E9830C3" w14:textId="20B90327" w:rsidR="00BB79EB" w:rsidRDefault="00BB79EB" w:rsidP="00EA66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659" w:type="dxa"/>
            <w:vAlign w:val="center"/>
          </w:tcPr>
          <w:p w14:paraId="7E58669A" w14:textId="204B2A08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1C368FFE" w14:textId="67F8C180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7367133C" w14:textId="4D2434D9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4" w:type="dxa"/>
            <w:vAlign w:val="center"/>
          </w:tcPr>
          <w:p w14:paraId="360EEFD4" w14:textId="010C5183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12ABEACF" w14:textId="509FB88D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06032501" w14:textId="1A77C847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7F11140A" w14:textId="004AFC93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1CF92148" w14:textId="57C85065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05E17046" w14:textId="3AC106FD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61742A91" w14:textId="1A35E709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79A11FDF" w14:textId="20ED16EB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4181DD60" w14:textId="4294F642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6050D7F7" w14:textId="67B8275A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  <w:hideMark/>
          </w:tcPr>
          <w:p w14:paraId="3AFFEA4D" w14:textId="1ECA9EAF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  <w:hideMark/>
          </w:tcPr>
          <w:p w14:paraId="06CC62E5" w14:textId="5E366422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  <w:hideMark/>
          </w:tcPr>
          <w:p w14:paraId="3F26C537" w14:textId="67AC4DE8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  <w:hideMark/>
          </w:tcPr>
          <w:p w14:paraId="44BC5F78" w14:textId="77777777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  <w:hideMark/>
          </w:tcPr>
          <w:p w14:paraId="6515D730" w14:textId="77777777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noWrap/>
            <w:vAlign w:val="center"/>
            <w:hideMark/>
          </w:tcPr>
          <w:p w14:paraId="11ED3A96" w14:textId="77777777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  <w:hideMark/>
          </w:tcPr>
          <w:p w14:paraId="794C4863" w14:textId="77777777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11%</w:t>
            </w:r>
          </w:p>
        </w:tc>
        <w:tc>
          <w:tcPr>
            <w:tcW w:w="583" w:type="dxa"/>
            <w:vAlign w:val="center"/>
            <w:hideMark/>
          </w:tcPr>
          <w:p w14:paraId="7E820249" w14:textId="77777777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12%</w:t>
            </w:r>
          </w:p>
        </w:tc>
        <w:tc>
          <w:tcPr>
            <w:tcW w:w="583" w:type="dxa"/>
            <w:vAlign w:val="center"/>
            <w:hideMark/>
          </w:tcPr>
          <w:p w14:paraId="4CC65B70" w14:textId="77777777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8%</w:t>
            </w:r>
          </w:p>
        </w:tc>
      </w:tr>
      <w:tr w:rsidR="00BB79EB" w:rsidRPr="00D13795" w14:paraId="634D749F" w14:textId="77777777" w:rsidTr="00EA669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</w:tcPr>
          <w:p w14:paraId="5A46F651" w14:textId="654E6A26" w:rsidR="00BB79EB" w:rsidRPr="00187C39" w:rsidRDefault="00BB79EB" w:rsidP="00C3540D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16"/>
                <w:szCs w:val="16"/>
                <w:lang w:eastAsia="sv-SE"/>
              </w:rPr>
            </w:pPr>
            <w:proofErr w:type="spellStart"/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Nooshi</w:t>
            </w:r>
            <w:proofErr w:type="spellEnd"/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Dadgostar</w:t>
            </w:r>
            <w:proofErr w:type="spellEnd"/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 xml:space="preserve"> (V)</w:t>
            </w:r>
          </w:p>
        </w:tc>
        <w:tc>
          <w:tcPr>
            <w:tcW w:w="508" w:type="dxa"/>
            <w:vAlign w:val="center"/>
          </w:tcPr>
          <w:p w14:paraId="2EFEDC91" w14:textId="6077ED63" w:rsidR="00BB79EB" w:rsidRPr="005E2BA4" w:rsidRDefault="00EA6692" w:rsidP="00EA6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v-SE"/>
              </w:rPr>
              <w:t>23%</w:t>
            </w:r>
          </w:p>
        </w:tc>
        <w:tc>
          <w:tcPr>
            <w:tcW w:w="508" w:type="dxa"/>
            <w:vAlign w:val="center"/>
          </w:tcPr>
          <w:p w14:paraId="1B69FBFA" w14:textId="0400D52D" w:rsidR="00BB79EB" w:rsidRPr="005E2BA4" w:rsidRDefault="00BB79EB" w:rsidP="00EA6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v-SE"/>
              </w:rPr>
            </w:pPr>
            <w:r w:rsidRPr="005E2BA4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v-SE"/>
              </w:rPr>
              <w:t>23%</w:t>
            </w:r>
          </w:p>
        </w:tc>
        <w:tc>
          <w:tcPr>
            <w:tcW w:w="659" w:type="dxa"/>
            <w:vAlign w:val="center"/>
          </w:tcPr>
          <w:p w14:paraId="3A9ED622" w14:textId="3E3F3F3E" w:rsidR="00BB79EB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21%</w:t>
            </w:r>
          </w:p>
        </w:tc>
        <w:tc>
          <w:tcPr>
            <w:tcW w:w="583" w:type="dxa"/>
            <w:vAlign w:val="center"/>
          </w:tcPr>
          <w:p w14:paraId="7919A112" w14:textId="2D83F6C6" w:rsidR="00BB79EB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20%</w:t>
            </w:r>
          </w:p>
        </w:tc>
        <w:tc>
          <w:tcPr>
            <w:tcW w:w="583" w:type="dxa"/>
            <w:vAlign w:val="center"/>
          </w:tcPr>
          <w:p w14:paraId="5F16F481" w14:textId="3077A59F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22%</w:t>
            </w:r>
          </w:p>
        </w:tc>
        <w:tc>
          <w:tcPr>
            <w:tcW w:w="584" w:type="dxa"/>
            <w:vAlign w:val="center"/>
          </w:tcPr>
          <w:p w14:paraId="2B258074" w14:textId="22D4F710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23%</w:t>
            </w:r>
          </w:p>
        </w:tc>
        <w:tc>
          <w:tcPr>
            <w:tcW w:w="583" w:type="dxa"/>
            <w:vAlign w:val="center"/>
          </w:tcPr>
          <w:p w14:paraId="75D50013" w14:textId="470BCF88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30%</w:t>
            </w:r>
          </w:p>
        </w:tc>
        <w:tc>
          <w:tcPr>
            <w:tcW w:w="583" w:type="dxa"/>
            <w:vAlign w:val="center"/>
          </w:tcPr>
          <w:p w14:paraId="26BA7F05" w14:textId="0B27C70D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32%</w:t>
            </w:r>
          </w:p>
        </w:tc>
        <w:tc>
          <w:tcPr>
            <w:tcW w:w="583" w:type="dxa"/>
            <w:vAlign w:val="center"/>
          </w:tcPr>
          <w:p w14:paraId="4221035D" w14:textId="210061F4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19%</w:t>
            </w:r>
          </w:p>
        </w:tc>
        <w:tc>
          <w:tcPr>
            <w:tcW w:w="583" w:type="dxa"/>
            <w:vAlign w:val="center"/>
          </w:tcPr>
          <w:p w14:paraId="58961FC9" w14:textId="639E11E2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14%</w:t>
            </w:r>
          </w:p>
        </w:tc>
        <w:tc>
          <w:tcPr>
            <w:tcW w:w="583" w:type="dxa"/>
            <w:vAlign w:val="center"/>
          </w:tcPr>
          <w:p w14:paraId="1B0D1737" w14:textId="24B71A66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11%</w:t>
            </w:r>
          </w:p>
        </w:tc>
        <w:tc>
          <w:tcPr>
            <w:tcW w:w="583" w:type="dxa"/>
            <w:vAlign w:val="center"/>
          </w:tcPr>
          <w:p w14:paraId="6F645FD5" w14:textId="7379ED60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78BD697C" w14:textId="2794836C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1584A4AC" w14:textId="07829058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5F17C87B" w14:textId="36E825BC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2E730E58" w14:textId="02FC65C2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0EFA22E2" w14:textId="27D86964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305A22CF" w14:textId="344FF7B9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58485C3B" w14:textId="63EFF1F6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0F6DFF27" w14:textId="07224EB3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noWrap/>
            <w:vAlign w:val="center"/>
          </w:tcPr>
          <w:p w14:paraId="09E223B5" w14:textId="4A31E4D2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6EB30FCE" w14:textId="7724242D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66724D3E" w14:textId="408CD506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0206BF99" w14:textId="75D518A0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</w:tr>
      <w:tr w:rsidR="00BB79EB" w:rsidRPr="00D13795" w14:paraId="0BAA3E55" w14:textId="77777777" w:rsidTr="00EA6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  <w:hideMark/>
          </w:tcPr>
          <w:p w14:paraId="7E445010" w14:textId="77777777" w:rsidR="00BB79EB" w:rsidRPr="008D7366" w:rsidRDefault="00BB79EB" w:rsidP="00C3540D">
            <w:pPr>
              <w:rPr>
                <w:rFonts w:eastAsia="Times New Roman" w:cstheme="minorHAnsi"/>
                <w:b w:val="0"/>
                <w:bCs w:val="0"/>
                <w:color w:val="515151"/>
                <w:sz w:val="16"/>
                <w:szCs w:val="16"/>
                <w:lang w:eastAsia="sv-SE"/>
              </w:rPr>
            </w:pPr>
            <w:r w:rsidRPr="008D7366">
              <w:rPr>
                <w:rFonts w:eastAsia="Times New Roman" w:cstheme="minorHAnsi"/>
                <w:color w:val="515151"/>
                <w:sz w:val="16"/>
                <w:szCs w:val="16"/>
                <w:lang w:eastAsia="sv-SE"/>
              </w:rPr>
              <w:t>Jonas Sjöstedt (V)</w:t>
            </w:r>
          </w:p>
        </w:tc>
        <w:tc>
          <w:tcPr>
            <w:tcW w:w="508" w:type="dxa"/>
            <w:vAlign w:val="center"/>
          </w:tcPr>
          <w:p w14:paraId="6EBEC6EE" w14:textId="42A93D8D" w:rsidR="00BB79EB" w:rsidRDefault="00EA6692" w:rsidP="00EA66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08" w:type="dxa"/>
            <w:vAlign w:val="center"/>
          </w:tcPr>
          <w:p w14:paraId="0D7ADC8A" w14:textId="2A85EC16" w:rsidR="00BB79EB" w:rsidRDefault="00BB79EB" w:rsidP="00EA66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659" w:type="dxa"/>
            <w:vAlign w:val="center"/>
          </w:tcPr>
          <w:p w14:paraId="067A483F" w14:textId="2D576999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2650ED7E" w14:textId="3078D732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31CB25C8" w14:textId="26E471BB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4" w:type="dxa"/>
            <w:vAlign w:val="center"/>
          </w:tcPr>
          <w:p w14:paraId="034B17CD" w14:textId="24EBE13C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634358AF" w14:textId="082C8D85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11B33BDC" w14:textId="303DEF2D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0B01BE6B" w14:textId="530D4C3E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578693EE" w14:textId="4032B785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42206ED8" w14:textId="74B750B7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3" w:type="dxa"/>
            <w:vAlign w:val="center"/>
          </w:tcPr>
          <w:p w14:paraId="39ADCBC9" w14:textId="3EEDC161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36%</w:t>
            </w:r>
          </w:p>
        </w:tc>
        <w:tc>
          <w:tcPr>
            <w:tcW w:w="583" w:type="dxa"/>
            <w:vAlign w:val="center"/>
          </w:tcPr>
          <w:p w14:paraId="7163BABB" w14:textId="4091EFEA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34%</w:t>
            </w:r>
          </w:p>
        </w:tc>
        <w:tc>
          <w:tcPr>
            <w:tcW w:w="583" w:type="dxa"/>
            <w:vAlign w:val="center"/>
          </w:tcPr>
          <w:p w14:paraId="30AD13CF" w14:textId="3550A200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40%</w:t>
            </w:r>
          </w:p>
        </w:tc>
        <w:tc>
          <w:tcPr>
            <w:tcW w:w="583" w:type="dxa"/>
            <w:vAlign w:val="center"/>
          </w:tcPr>
          <w:p w14:paraId="0BC8B1CF" w14:textId="0C18D0C7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28%</w:t>
            </w:r>
          </w:p>
        </w:tc>
        <w:tc>
          <w:tcPr>
            <w:tcW w:w="583" w:type="dxa"/>
            <w:vAlign w:val="center"/>
            <w:hideMark/>
          </w:tcPr>
          <w:p w14:paraId="7CEF1870" w14:textId="3CA99CC6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26%</w:t>
            </w:r>
          </w:p>
        </w:tc>
        <w:tc>
          <w:tcPr>
            <w:tcW w:w="583" w:type="dxa"/>
            <w:vAlign w:val="center"/>
            <w:hideMark/>
          </w:tcPr>
          <w:p w14:paraId="7B8985E8" w14:textId="77777777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30%</w:t>
            </w:r>
          </w:p>
        </w:tc>
        <w:tc>
          <w:tcPr>
            <w:tcW w:w="583" w:type="dxa"/>
            <w:vAlign w:val="center"/>
            <w:hideMark/>
          </w:tcPr>
          <w:p w14:paraId="389939C1" w14:textId="77777777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25%</w:t>
            </w:r>
          </w:p>
        </w:tc>
        <w:tc>
          <w:tcPr>
            <w:tcW w:w="583" w:type="dxa"/>
            <w:vAlign w:val="center"/>
            <w:hideMark/>
          </w:tcPr>
          <w:p w14:paraId="44A8212C" w14:textId="77777777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20%</w:t>
            </w:r>
          </w:p>
        </w:tc>
        <w:tc>
          <w:tcPr>
            <w:tcW w:w="583" w:type="dxa"/>
            <w:vAlign w:val="center"/>
            <w:hideMark/>
          </w:tcPr>
          <w:p w14:paraId="2DA4B2AA" w14:textId="77777777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20%</w:t>
            </w:r>
          </w:p>
        </w:tc>
        <w:tc>
          <w:tcPr>
            <w:tcW w:w="583" w:type="dxa"/>
            <w:vAlign w:val="center"/>
            <w:hideMark/>
          </w:tcPr>
          <w:p w14:paraId="2266ECE4" w14:textId="77777777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21%</w:t>
            </w:r>
          </w:p>
        </w:tc>
        <w:tc>
          <w:tcPr>
            <w:tcW w:w="583" w:type="dxa"/>
            <w:vAlign w:val="center"/>
            <w:hideMark/>
          </w:tcPr>
          <w:p w14:paraId="5F7D9041" w14:textId="77777777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23%</w:t>
            </w:r>
          </w:p>
        </w:tc>
        <w:tc>
          <w:tcPr>
            <w:tcW w:w="583" w:type="dxa"/>
            <w:vAlign w:val="center"/>
            <w:hideMark/>
          </w:tcPr>
          <w:p w14:paraId="6F13EC78" w14:textId="77777777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22%</w:t>
            </w:r>
          </w:p>
        </w:tc>
        <w:tc>
          <w:tcPr>
            <w:tcW w:w="583" w:type="dxa"/>
            <w:vAlign w:val="center"/>
            <w:hideMark/>
          </w:tcPr>
          <w:p w14:paraId="0E4FA1B4" w14:textId="77777777" w:rsidR="00BB79EB" w:rsidRPr="00187C39" w:rsidRDefault="00BB79EB" w:rsidP="00C35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20%</w:t>
            </w:r>
          </w:p>
        </w:tc>
      </w:tr>
      <w:tr w:rsidR="00BB79EB" w:rsidRPr="00D13795" w14:paraId="43249BB2" w14:textId="77777777" w:rsidTr="00EA6692">
        <w:trPr>
          <w:trHeight w:hRule="exact"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  <w:hideMark/>
          </w:tcPr>
          <w:p w14:paraId="11FAD642" w14:textId="77777777" w:rsidR="00BB79EB" w:rsidRPr="00187C39" w:rsidRDefault="00BB79EB" w:rsidP="00C3540D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Jimmie Åkesson (SD)</w:t>
            </w:r>
          </w:p>
        </w:tc>
        <w:tc>
          <w:tcPr>
            <w:tcW w:w="508" w:type="dxa"/>
            <w:vAlign w:val="center"/>
          </w:tcPr>
          <w:p w14:paraId="16DFC504" w14:textId="76EB1707" w:rsidR="00BB79EB" w:rsidRPr="005E2BA4" w:rsidRDefault="00EA6692" w:rsidP="00EA6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v-SE"/>
              </w:rPr>
              <w:t>32%</w:t>
            </w:r>
          </w:p>
        </w:tc>
        <w:tc>
          <w:tcPr>
            <w:tcW w:w="508" w:type="dxa"/>
            <w:vAlign w:val="center"/>
          </w:tcPr>
          <w:p w14:paraId="7D1C6CA4" w14:textId="1EE373D7" w:rsidR="00BB79EB" w:rsidRPr="005E2BA4" w:rsidRDefault="00BB79EB" w:rsidP="00EA6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v-SE"/>
              </w:rPr>
            </w:pPr>
            <w:r w:rsidRPr="005E2BA4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sv-SE"/>
              </w:rPr>
              <w:t>29%</w:t>
            </w:r>
          </w:p>
        </w:tc>
        <w:tc>
          <w:tcPr>
            <w:tcW w:w="659" w:type="dxa"/>
            <w:vAlign w:val="center"/>
          </w:tcPr>
          <w:p w14:paraId="1211C2D0" w14:textId="5419CEB9" w:rsidR="00BB79EB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27%</w:t>
            </w:r>
          </w:p>
        </w:tc>
        <w:tc>
          <w:tcPr>
            <w:tcW w:w="583" w:type="dxa"/>
            <w:vAlign w:val="center"/>
          </w:tcPr>
          <w:p w14:paraId="286C9928" w14:textId="44EEA3E1" w:rsidR="00BB79EB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30%</w:t>
            </w:r>
          </w:p>
        </w:tc>
        <w:tc>
          <w:tcPr>
            <w:tcW w:w="583" w:type="dxa"/>
            <w:vAlign w:val="center"/>
          </w:tcPr>
          <w:p w14:paraId="3E662BCD" w14:textId="0C8A15A2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26%</w:t>
            </w:r>
          </w:p>
        </w:tc>
        <w:tc>
          <w:tcPr>
            <w:tcW w:w="584" w:type="dxa"/>
            <w:vAlign w:val="center"/>
          </w:tcPr>
          <w:p w14:paraId="28BDF316" w14:textId="5099FC05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28%</w:t>
            </w:r>
          </w:p>
        </w:tc>
        <w:tc>
          <w:tcPr>
            <w:tcW w:w="583" w:type="dxa"/>
            <w:vAlign w:val="center"/>
          </w:tcPr>
          <w:p w14:paraId="2D74A00A" w14:textId="16968D78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26%</w:t>
            </w:r>
          </w:p>
        </w:tc>
        <w:tc>
          <w:tcPr>
            <w:tcW w:w="583" w:type="dxa"/>
            <w:vAlign w:val="center"/>
          </w:tcPr>
          <w:p w14:paraId="4892106C" w14:textId="18C03F9A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29%</w:t>
            </w:r>
          </w:p>
        </w:tc>
        <w:tc>
          <w:tcPr>
            <w:tcW w:w="583" w:type="dxa"/>
            <w:vAlign w:val="center"/>
          </w:tcPr>
          <w:p w14:paraId="244E4B3F" w14:textId="1903F9C7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29%</w:t>
            </w:r>
          </w:p>
        </w:tc>
        <w:tc>
          <w:tcPr>
            <w:tcW w:w="583" w:type="dxa"/>
            <w:vAlign w:val="center"/>
          </w:tcPr>
          <w:p w14:paraId="143A9963" w14:textId="04008DD8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26%</w:t>
            </w:r>
          </w:p>
        </w:tc>
        <w:tc>
          <w:tcPr>
            <w:tcW w:w="583" w:type="dxa"/>
            <w:vAlign w:val="center"/>
          </w:tcPr>
          <w:p w14:paraId="486FFE7C" w14:textId="329C22BF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25%</w:t>
            </w:r>
          </w:p>
        </w:tc>
        <w:tc>
          <w:tcPr>
            <w:tcW w:w="583" w:type="dxa"/>
            <w:vAlign w:val="center"/>
          </w:tcPr>
          <w:p w14:paraId="6F0B167D" w14:textId="22AC561B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27%</w:t>
            </w:r>
          </w:p>
        </w:tc>
        <w:tc>
          <w:tcPr>
            <w:tcW w:w="583" w:type="dxa"/>
            <w:vAlign w:val="center"/>
          </w:tcPr>
          <w:p w14:paraId="1CCFDC1B" w14:textId="3E30BE8E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26%</w:t>
            </w:r>
          </w:p>
        </w:tc>
        <w:tc>
          <w:tcPr>
            <w:tcW w:w="583" w:type="dxa"/>
            <w:vAlign w:val="center"/>
          </w:tcPr>
          <w:p w14:paraId="3D68BACB" w14:textId="6F474931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27%</w:t>
            </w:r>
          </w:p>
        </w:tc>
        <w:tc>
          <w:tcPr>
            <w:tcW w:w="583" w:type="dxa"/>
            <w:vAlign w:val="center"/>
          </w:tcPr>
          <w:p w14:paraId="4FA21796" w14:textId="4BE1672B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31%</w:t>
            </w:r>
          </w:p>
        </w:tc>
        <w:tc>
          <w:tcPr>
            <w:tcW w:w="583" w:type="dxa"/>
            <w:vAlign w:val="center"/>
            <w:hideMark/>
          </w:tcPr>
          <w:p w14:paraId="48282CB9" w14:textId="1F17B6CD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29%</w:t>
            </w:r>
          </w:p>
        </w:tc>
        <w:tc>
          <w:tcPr>
            <w:tcW w:w="583" w:type="dxa"/>
            <w:vAlign w:val="center"/>
            <w:hideMark/>
          </w:tcPr>
          <w:p w14:paraId="4848830F" w14:textId="77777777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27%</w:t>
            </w:r>
          </w:p>
        </w:tc>
        <w:tc>
          <w:tcPr>
            <w:tcW w:w="583" w:type="dxa"/>
            <w:vAlign w:val="center"/>
            <w:hideMark/>
          </w:tcPr>
          <w:p w14:paraId="17D36216" w14:textId="77777777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26%</w:t>
            </w:r>
          </w:p>
        </w:tc>
        <w:tc>
          <w:tcPr>
            <w:tcW w:w="583" w:type="dxa"/>
            <w:vAlign w:val="center"/>
            <w:hideMark/>
          </w:tcPr>
          <w:p w14:paraId="343C89B2" w14:textId="77777777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23%</w:t>
            </w:r>
          </w:p>
        </w:tc>
        <w:tc>
          <w:tcPr>
            <w:tcW w:w="583" w:type="dxa"/>
            <w:vAlign w:val="center"/>
            <w:hideMark/>
          </w:tcPr>
          <w:p w14:paraId="7F81D152" w14:textId="77777777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20%</w:t>
            </w:r>
          </w:p>
        </w:tc>
        <w:tc>
          <w:tcPr>
            <w:tcW w:w="583" w:type="dxa"/>
            <w:vAlign w:val="center"/>
            <w:hideMark/>
          </w:tcPr>
          <w:p w14:paraId="32482250" w14:textId="77777777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20%</w:t>
            </w:r>
          </w:p>
        </w:tc>
        <w:tc>
          <w:tcPr>
            <w:tcW w:w="583" w:type="dxa"/>
            <w:vAlign w:val="center"/>
            <w:hideMark/>
          </w:tcPr>
          <w:p w14:paraId="7E03639E" w14:textId="77777777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17%</w:t>
            </w:r>
          </w:p>
        </w:tc>
        <w:tc>
          <w:tcPr>
            <w:tcW w:w="583" w:type="dxa"/>
            <w:vAlign w:val="center"/>
            <w:hideMark/>
          </w:tcPr>
          <w:p w14:paraId="631196E3" w14:textId="77777777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17%</w:t>
            </w:r>
          </w:p>
        </w:tc>
        <w:tc>
          <w:tcPr>
            <w:tcW w:w="583" w:type="dxa"/>
            <w:vAlign w:val="center"/>
            <w:hideMark/>
          </w:tcPr>
          <w:p w14:paraId="21C4C9CC" w14:textId="77777777" w:rsidR="00BB79EB" w:rsidRPr="00187C39" w:rsidRDefault="00BB79EB" w:rsidP="00C35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</w:pPr>
            <w:r w:rsidRPr="00187C39">
              <w:rPr>
                <w:rFonts w:eastAsia="Times New Roman" w:cstheme="minorHAnsi"/>
                <w:color w:val="000000" w:themeColor="text1"/>
                <w:sz w:val="16"/>
                <w:szCs w:val="16"/>
                <w:lang w:eastAsia="sv-SE"/>
              </w:rPr>
              <w:t>12%</w:t>
            </w:r>
          </w:p>
        </w:tc>
      </w:tr>
    </w:tbl>
    <w:p w14:paraId="21AA8915" w14:textId="12C50A8B" w:rsidR="000F5800" w:rsidRPr="00091FFF" w:rsidRDefault="003949A5" w:rsidP="00C573FC">
      <w:pPr>
        <w:rPr>
          <w:rFonts w:eastAsiaTheme="majorEastAsia" w:cstheme="minorHAnsi"/>
          <w:color w:val="000000" w:themeColor="text1"/>
          <w:sz w:val="18"/>
        </w:rPr>
      </w:pPr>
      <w:r w:rsidRPr="00091FFF">
        <w:rPr>
          <w:rFonts w:eastAsiaTheme="majorEastAsia" w:cstheme="minorHAnsi"/>
          <w:b/>
          <w:color w:val="000000" w:themeColor="text1"/>
          <w:sz w:val="18"/>
        </w:rPr>
        <w:t xml:space="preserve">Tabell </w:t>
      </w:r>
      <w:r w:rsidR="00CB679A" w:rsidRPr="00091FFF">
        <w:rPr>
          <w:rFonts w:eastAsiaTheme="majorEastAsia" w:cstheme="minorHAnsi"/>
          <w:b/>
          <w:color w:val="000000" w:themeColor="text1"/>
          <w:sz w:val="18"/>
        </w:rPr>
        <w:t>4</w:t>
      </w:r>
      <w:r w:rsidRPr="00091FFF">
        <w:rPr>
          <w:rFonts w:eastAsiaTheme="majorEastAsia" w:cstheme="minorHAnsi"/>
          <w:b/>
          <w:color w:val="000000" w:themeColor="text1"/>
          <w:sz w:val="18"/>
        </w:rPr>
        <w:t>:</w:t>
      </w:r>
      <w:r w:rsidRPr="00091FFF">
        <w:rPr>
          <w:rFonts w:eastAsiaTheme="majorEastAsia" w:cstheme="minorHAnsi"/>
          <w:color w:val="000000" w:themeColor="text1"/>
          <w:sz w:val="18"/>
        </w:rPr>
        <w:t xml:space="preserve"> Tabellen visar hur förtroendet för respektive partiledare förändrats över tid. Med förtroende menar vi hur stor andel i den svenska allmänheten som svarat att de har ett mycket eller ganska stort förtroende för partiledaren.</w:t>
      </w:r>
      <w:r w:rsidR="00ED0FC8" w:rsidRPr="00091FFF">
        <w:rPr>
          <w:rFonts w:eastAsiaTheme="majorEastAsia" w:cstheme="minorHAnsi"/>
          <w:color w:val="000000" w:themeColor="text1"/>
          <w:sz w:val="18"/>
        </w:rPr>
        <w:t xml:space="preserve"> </w:t>
      </w:r>
    </w:p>
    <w:p w14:paraId="511EAC1E" w14:textId="58B60FE4" w:rsidR="008C674B" w:rsidRPr="000F2F02" w:rsidRDefault="003A2ADF" w:rsidP="003A2ADF">
      <w:pPr>
        <w:spacing w:after="0" w:line="240" w:lineRule="auto"/>
        <w:rPr>
          <w:rFonts w:cstheme="minorHAnsi"/>
          <w:b/>
          <w:color w:val="000000" w:themeColor="text1"/>
          <w:sz w:val="21"/>
          <w:szCs w:val="21"/>
        </w:rPr>
      </w:pPr>
      <w:r w:rsidRPr="000F2F02">
        <w:rPr>
          <w:rFonts w:cstheme="minorHAnsi"/>
          <w:b/>
          <w:color w:val="000000" w:themeColor="text1"/>
          <w:sz w:val="21"/>
          <w:szCs w:val="21"/>
        </w:rPr>
        <w:lastRenderedPageBreak/>
        <w:t>Graf över historiska siffror över förtroende för partiledare (</w:t>
      </w:r>
      <w:r w:rsidR="00D95E56">
        <w:rPr>
          <w:rFonts w:cstheme="minorHAnsi"/>
          <w:b/>
          <w:color w:val="000000" w:themeColor="text1"/>
          <w:sz w:val="21"/>
          <w:szCs w:val="21"/>
        </w:rPr>
        <w:t xml:space="preserve">från juni 2011 – </w:t>
      </w:r>
      <w:r w:rsidR="00BF1E47">
        <w:rPr>
          <w:rFonts w:cstheme="minorHAnsi"/>
          <w:b/>
          <w:color w:val="000000" w:themeColor="text1"/>
          <w:sz w:val="21"/>
          <w:szCs w:val="21"/>
        </w:rPr>
        <w:t>oktober</w:t>
      </w:r>
      <w:r w:rsidR="00D95E56">
        <w:rPr>
          <w:rFonts w:cstheme="minorHAnsi"/>
          <w:b/>
          <w:color w:val="000000" w:themeColor="text1"/>
          <w:sz w:val="21"/>
          <w:szCs w:val="21"/>
        </w:rPr>
        <w:t xml:space="preserve"> 2022</w:t>
      </w:r>
      <w:r w:rsidRPr="000F2F02">
        <w:rPr>
          <w:rFonts w:cstheme="minorHAnsi"/>
          <w:b/>
          <w:color w:val="000000" w:themeColor="text1"/>
          <w:sz w:val="21"/>
          <w:szCs w:val="21"/>
        </w:rPr>
        <w:t>)</w:t>
      </w:r>
      <w:r w:rsidR="00D95E56">
        <w:rPr>
          <w:rFonts w:cstheme="minorHAnsi"/>
          <w:b/>
          <w:color w:val="000000" w:themeColor="text1"/>
          <w:sz w:val="21"/>
          <w:szCs w:val="21"/>
        </w:rPr>
        <w:t>.</w:t>
      </w:r>
    </w:p>
    <w:p w14:paraId="65482C7F" w14:textId="683FA9C6" w:rsidR="009568D9" w:rsidRPr="00D13795" w:rsidRDefault="00332B55" w:rsidP="00BC2237">
      <w:pPr>
        <w:rPr>
          <w:rFonts w:ascii="Arial" w:eastAsiaTheme="majorEastAsia" w:hAnsi="Arial" w:cs="Arial"/>
          <w:color w:val="FF0000"/>
          <w:sz w:val="18"/>
        </w:rPr>
      </w:pPr>
      <w:r w:rsidRPr="00D13795">
        <w:rPr>
          <w:noProof/>
          <w:color w:val="FF0000"/>
        </w:rPr>
        <w:drawing>
          <wp:inline distT="0" distB="0" distL="0" distR="0" wp14:anchorId="7CDDAC53" wp14:editId="73FCB530">
            <wp:extent cx="9509760" cy="4937760"/>
            <wp:effectExtent l="0" t="0" r="15240" b="15240"/>
            <wp:docPr id="5" name="Diagram 5">
              <a:extLst xmlns:a="http://schemas.openxmlformats.org/drawingml/2006/main">
                <a:ext uri="{FF2B5EF4-FFF2-40B4-BE49-F238E27FC236}">
                  <a16:creationId xmlns:a16="http://schemas.microsoft.com/office/drawing/2014/main" id="{3B1F1B80-B061-4263-AEA0-5EE1123B59F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sectPr w:rsidR="009568D9" w:rsidRPr="00D13795" w:rsidSect="00C573FC">
      <w:footerReference w:type="default" r:id="rId15"/>
      <w:pgSz w:w="16838" w:h="11906" w:orient="landscape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8D749" w14:textId="77777777" w:rsidR="007910BF" w:rsidRDefault="007910BF" w:rsidP="0043240C">
      <w:pPr>
        <w:spacing w:after="0" w:line="240" w:lineRule="auto"/>
      </w:pPr>
      <w:r>
        <w:separator/>
      </w:r>
    </w:p>
  </w:endnote>
  <w:endnote w:type="continuationSeparator" w:id="0">
    <w:p w14:paraId="7F878EEF" w14:textId="77777777" w:rsidR="007910BF" w:rsidRDefault="007910BF" w:rsidP="0043240C">
      <w:pPr>
        <w:spacing w:after="0" w:line="240" w:lineRule="auto"/>
      </w:pPr>
      <w:r>
        <w:continuationSeparator/>
      </w:r>
    </w:p>
  </w:endnote>
  <w:endnote w:type="continuationNotice" w:id="1">
    <w:p w14:paraId="6419B202" w14:textId="77777777" w:rsidR="007910BF" w:rsidRDefault="007910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  <w:sz w:val="21"/>
        <w:szCs w:val="21"/>
      </w:rPr>
      <w:id w:val="297034926"/>
      <w:docPartObj>
        <w:docPartGallery w:val="Page Numbers (Bottom of Page)"/>
        <w:docPartUnique/>
      </w:docPartObj>
    </w:sdtPr>
    <w:sdtEndPr/>
    <w:sdtContent>
      <w:p w14:paraId="13E6E005" w14:textId="58A51CD1" w:rsidR="00932EF5" w:rsidRPr="00D06EE6" w:rsidRDefault="00932EF5" w:rsidP="006C693C">
        <w:pPr>
          <w:pStyle w:val="Sidfot"/>
          <w:tabs>
            <w:tab w:val="left" w:pos="3349"/>
          </w:tabs>
          <w:rPr>
            <w:rFonts w:cstheme="minorHAnsi"/>
            <w:sz w:val="21"/>
            <w:szCs w:val="21"/>
            <w:lang w:val="en-US"/>
          </w:rPr>
        </w:pPr>
        <w:r w:rsidRPr="00D06EE6">
          <w:rPr>
            <w:rFonts w:cstheme="minorHAnsi"/>
            <w:sz w:val="21"/>
            <w:szCs w:val="21"/>
            <w:lang w:val="en-US"/>
          </w:rPr>
          <w:t>© Novus Group International AB</w:t>
        </w:r>
        <w:r w:rsidRPr="00D06EE6">
          <w:rPr>
            <w:rFonts w:cstheme="minorHAnsi"/>
            <w:sz w:val="21"/>
            <w:szCs w:val="21"/>
            <w:lang w:val="en-US"/>
          </w:rPr>
          <w:tab/>
        </w:r>
        <w:r w:rsidRPr="00D06EE6">
          <w:rPr>
            <w:rFonts w:cstheme="minorHAnsi"/>
            <w:sz w:val="21"/>
            <w:szCs w:val="21"/>
            <w:lang w:val="en-US"/>
          </w:rPr>
          <w:tab/>
        </w:r>
        <w:r w:rsidRPr="00D06EE6">
          <w:rPr>
            <w:rFonts w:cstheme="minorHAnsi"/>
            <w:sz w:val="21"/>
            <w:szCs w:val="21"/>
            <w:lang w:val="en-US"/>
          </w:rPr>
          <w:tab/>
          <w:t xml:space="preserve">Sid </w:t>
        </w:r>
        <w:r w:rsidRPr="00D06EE6">
          <w:rPr>
            <w:rFonts w:cstheme="minorHAnsi"/>
            <w:sz w:val="21"/>
            <w:szCs w:val="21"/>
          </w:rPr>
          <w:fldChar w:fldCharType="begin"/>
        </w:r>
        <w:r w:rsidRPr="00D06EE6">
          <w:rPr>
            <w:rFonts w:cstheme="minorHAnsi"/>
            <w:sz w:val="21"/>
            <w:szCs w:val="21"/>
            <w:lang w:val="en-US"/>
          </w:rPr>
          <w:instrText>PAGE   \* MERGEFORMAT</w:instrText>
        </w:r>
        <w:r w:rsidRPr="00D06EE6">
          <w:rPr>
            <w:rFonts w:cstheme="minorHAnsi"/>
            <w:sz w:val="21"/>
            <w:szCs w:val="21"/>
          </w:rPr>
          <w:fldChar w:fldCharType="separate"/>
        </w:r>
        <w:r w:rsidRPr="00D06EE6">
          <w:rPr>
            <w:rFonts w:cstheme="minorHAnsi"/>
            <w:noProof/>
            <w:sz w:val="21"/>
            <w:szCs w:val="21"/>
            <w:lang w:val="en-US"/>
          </w:rPr>
          <w:t>3</w:t>
        </w:r>
        <w:r w:rsidRPr="00D06EE6">
          <w:rPr>
            <w:rFonts w:cstheme="minorHAnsi"/>
            <w:sz w:val="21"/>
            <w:szCs w:val="21"/>
          </w:rPr>
          <w:fldChar w:fldCharType="end"/>
        </w:r>
      </w:p>
    </w:sdtContent>
  </w:sdt>
  <w:p w14:paraId="1B2CD59E" w14:textId="77777777" w:rsidR="00932EF5" w:rsidRPr="00B20313" w:rsidRDefault="00932EF5" w:rsidP="0043240C">
    <w:pPr>
      <w:pStyle w:val="Sidfot"/>
      <w:jc w:val="right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</w:rPr>
      <w:id w:val="1632590250"/>
      <w:docPartObj>
        <w:docPartGallery w:val="Page Numbers (Bottom of Page)"/>
        <w:docPartUnique/>
      </w:docPartObj>
    </w:sdtPr>
    <w:sdtEndPr/>
    <w:sdtContent>
      <w:p w14:paraId="71BFFFA8" w14:textId="1431DBFF" w:rsidR="00932EF5" w:rsidRPr="00BC3C9E" w:rsidRDefault="00932EF5" w:rsidP="006C693C">
        <w:pPr>
          <w:pStyle w:val="Sidfot"/>
          <w:tabs>
            <w:tab w:val="left" w:pos="3349"/>
          </w:tabs>
          <w:rPr>
            <w:rFonts w:ascii="Arial" w:hAnsi="Arial" w:cs="Arial"/>
            <w:sz w:val="20"/>
            <w:lang w:val="en-US"/>
          </w:rPr>
        </w:pPr>
        <w:r w:rsidRPr="00BC3C9E">
          <w:rPr>
            <w:rFonts w:ascii="Arial" w:hAnsi="Arial" w:cs="Arial"/>
            <w:sz w:val="20"/>
            <w:lang w:val="en-US"/>
          </w:rPr>
          <w:t>© Novus Group International AB</w:t>
        </w:r>
        <w:r w:rsidRPr="00BC3C9E">
          <w:rPr>
            <w:rFonts w:ascii="Arial" w:hAnsi="Arial" w:cs="Arial"/>
            <w:sz w:val="20"/>
            <w:lang w:val="en-US"/>
          </w:rPr>
          <w:tab/>
        </w:r>
        <w:r w:rsidRPr="00BC3C9E">
          <w:rPr>
            <w:rFonts w:ascii="Arial" w:hAnsi="Arial" w:cs="Arial"/>
            <w:sz w:val="20"/>
            <w:lang w:val="en-US"/>
          </w:rPr>
          <w:tab/>
        </w:r>
        <w:r w:rsidRPr="00BC3C9E">
          <w:rPr>
            <w:rFonts w:ascii="Arial" w:hAnsi="Arial" w:cs="Arial"/>
            <w:sz w:val="20"/>
            <w:lang w:val="en-US"/>
          </w:rPr>
          <w:tab/>
        </w:r>
        <w:r>
          <w:rPr>
            <w:rFonts w:ascii="Arial" w:hAnsi="Arial" w:cs="Arial"/>
            <w:sz w:val="20"/>
            <w:lang w:val="en-US"/>
          </w:rPr>
          <w:tab/>
        </w:r>
        <w:r>
          <w:rPr>
            <w:rFonts w:ascii="Arial" w:hAnsi="Arial" w:cs="Arial"/>
            <w:sz w:val="20"/>
            <w:lang w:val="en-US"/>
          </w:rPr>
          <w:tab/>
        </w:r>
        <w:r>
          <w:rPr>
            <w:rFonts w:ascii="Arial" w:hAnsi="Arial" w:cs="Arial"/>
            <w:sz w:val="20"/>
            <w:lang w:val="en-US"/>
          </w:rPr>
          <w:tab/>
        </w:r>
        <w:r>
          <w:rPr>
            <w:rFonts w:ascii="Arial" w:hAnsi="Arial" w:cs="Arial"/>
            <w:sz w:val="20"/>
            <w:lang w:val="en-US"/>
          </w:rPr>
          <w:tab/>
        </w:r>
        <w:r w:rsidRPr="00BC3C9E">
          <w:rPr>
            <w:rFonts w:ascii="Arial" w:hAnsi="Arial" w:cs="Arial"/>
            <w:sz w:val="20"/>
            <w:lang w:val="en-US"/>
          </w:rPr>
          <w:t xml:space="preserve">Sid </w:t>
        </w:r>
        <w:r w:rsidRPr="00BC3C9E">
          <w:rPr>
            <w:rFonts w:ascii="Arial" w:hAnsi="Arial" w:cs="Arial"/>
            <w:sz w:val="20"/>
          </w:rPr>
          <w:fldChar w:fldCharType="begin"/>
        </w:r>
        <w:r w:rsidRPr="00BC3C9E">
          <w:rPr>
            <w:rFonts w:ascii="Arial" w:hAnsi="Arial" w:cs="Arial"/>
            <w:sz w:val="20"/>
            <w:lang w:val="en-US"/>
          </w:rPr>
          <w:instrText>PAGE   \* MERGEFORMAT</w:instrText>
        </w:r>
        <w:r w:rsidRPr="00BC3C9E">
          <w:rPr>
            <w:rFonts w:ascii="Arial" w:hAnsi="Arial" w:cs="Arial"/>
            <w:sz w:val="20"/>
          </w:rPr>
          <w:fldChar w:fldCharType="separate"/>
        </w:r>
        <w:r>
          <w:rPr>
            <w:rFonts w:ascii="Arial" w:hAnsi="Arial" w:cs="Arial"/>
            <w:noProof/>
            <w:sz w:val="20"/>
            <w:lang w:val="en-US"/>
          </w:rPr>
          <w:t>3</w:t>
        </w:r>
        <w:r w:rsidRPr="00BC3C9E">
          <w:rPr>
            <w:rFonts w:ascii="Arial" w:hAnsi="Arial" w:cs="Arial"/>
            <w:sz w:val="20"/>
          </w:rPr>
          <w:fldChar w:fldCharType="end"/>
        </w:r>
      </w:p>
    </w:sdtContent>
  </w:sdt>
  <w:p w14:paraId="6DBFB2A2" w14:textId="77777777" w:rsidR="00932EF5" w:rsidRPr="00B20313" w:rsidRDefault="00932EF5" w:rsidP="0043240C">
    <w:pPr>
      <w:pStyle w:val="Sidfot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03E5C" w14:textId="77777777" w:rsidR="007910BF" w:rsidRDefault="007910BF" w:rsidP="0043240C">
      <w:pPr>
        <w:spacing w:after="0" w:line="240" w:lineRule="auto"/>
      </w:pPr>
      <w:r>
        <w:separator/>
      </w:r>
    </w:p>
  </w:footnote>
  <w:footnote w:type="continuationSeparator" w:id="0">
    <w:p w14:paraId="6B569B98" w14:textId="77777777" w:rsidR="007910BF" w:rsidRDefault="007910BF" w:rsidP="0043240C">
      <w:pPr>
        <w:spacing w:after="0" w:line="240" w:lineRule="auto"/>
      </w:pPr>
      <w:r>
        <w:continuationSeparator/>
      </w:r>
    </w:p>
  </w:footnote>
  <w:footnote w:type="continuationNotice" w:id="1">
    <w:p w14:paraId="2112760F" w14:textId="77777777" w:rsidR="007910BF" w:rsidRDefault="007910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B43EB" w14:textId="7669CCA3" w:rsidR="00932EF5" w:rsidRPr="00D06EE6" w:rsidRDefault="00932EF5" w:rsidP="000127A1">
    <w:pPr>
      <w:pStyle w:val="Sidhuvud"/>
      <w:tabs>
        <w:tab w:val="clear" w:pos="4536"/>
        <w:tab w:val="clear" w:pos="9072"/>
        <w:tab w:val="left" w:pos="7870"/>
      </w:tabs>
      <w:jc w:val="right"/>
      <w:rPr>
        <w:rFonts w:cstheme="minorHAnsi"/>
        <w:sz w:val="21"/>
        <w:szCs w:val="21"/>
      </w:rPr>
    </w:pPr>
    <w:r>
      <w:tab/>
    </w:r>
    <w:r w:rsidR="000127A1">
      <w:t xml:space="preserve">                                                                                                        </w:t>
    </w:r>
    <w:r w:rsidR="7AC83D52" w:rsidRPr="00271B2E">
      <w:rPr>
        <w:rFonts w:cstheme="minorHAnsi"/>
        <w:sz w:val="21"/>
        <w:szCs w:val="21"/>
      </w:rPr>
      <w:t>202</w:t>
    </w:r>
    <w:r w:rsidR="009B4C8F" w:rsidRPr="00271B2E">
      <w:rPr>
        <w:rFonts w:cstheme="minorHAnsi"/>
        <w:sz w:val="21"/>
        <w:szCs w:val="21"/>
      </w:rPr>
      <w:t>2-</w:t>
    </w:r>
    <w:r w:rsidR="008379A2">
      <w:rPr>
        <w:rFonts w:cstheme="minorHAnsi"/>
        <w:sz w:val="21"/>
        <w:szCs w:val="21"/>
      </w:rPr>
      <w:t>10</w:t>
    </w:r>
    <w:r w:rsidR="00274EDC">
      <w:rPr>
        <w:rFonts w:cstheme="minorHAnsi"/>
        <w:sz w:val="21"/>
        <w:szCs w:val="21"/>
      </w:rPr>
      <w:t>-</w:t>
    </w:r>
    <w:r w:rsidR="009E611E">
      <w:rPr>
        <w:rFonts w:cstheme="minorHAnsi"/>
        <w:sz w:val="21"/>
        <w:szCs w:val="21"/>
      </w:rPr>
      <w:t>2</w:t>
    </w:r>
    <w:r w:rsidR="00F130EF">
      <w:rPr>
        <w:rFonts w:cstheme="minorHAnsi"/>
        <w:sz w:val="21"/>
        <w:szCs w:val="21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C050A"/>
    <w:multiLevelType w:val="hybridMultilevel"/>
    <w:tmpl w:val="F000D9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B7863"/>
    <w:multiLevelType w:val="hybridMultilevel"/>
    <w:tmpl w:val="55D2B7B2"/>
    <w:lvl w:ilvl="0" w:tplc="E78CA3D2">
      <w:start w:val="100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F3E68"/>
    <w:multiLevelType w:val="hybridMultilevel"/>
    <w:tmpl w:val="88BE4578"/>
    <w:lvl w:ilvl="0" w:tplc="90E675B8">
      <w:start w:val="100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D195163"/>
    <w:multiLevelType w:val="hybridMultilevel"/>
    <w:tmpl w:val="F9D870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44BC9"/>
    <w:multiLevelType w:val="hybridMultilevel"/>
    <w:tmpl w:val="4EA8E7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A209A"/>
    <w:multiLevelType w:val="hybridMultilevel"/>
    <w:tmpl w:val="D7BA90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0826262">
    <w:abstractNumId w:val="1"/>
  </w:num>
  <w:num w:numId="2" w16cid:durableId="1424760462">
    <w:abstractNumId w:val="2"/>
  </w:num>
  <w:num w:numId="3" w16cid:durableId="1794322154">
    <w:abstractNumId w:val="4"/>
  </w:num>
  <w:num w:numId="4" w16cid:durableId="1654799649">
    <w:abstractNumId w:val="0"/>
  </w:num>
  <w:num w:numId="5" w16cid:durableId="1294672819">
    <w:abstractNumId w:val="5"/>
  </w:num>
  <w:num w:numId="6" w16cid:durableId="9129316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392"/>
    <w:rsid w:val="00000F08"/>
    <w:rsid w:val="00001E7B"/>
    <w:rsid w:val="00002E55"/>
    <w:rsid w:val="000053B9"/>
    <w:rsid w:val="00005645"/>
    <w:rsid w:val="00010D6F"/>
    <w:rsid w:val="00011739"/>
    <w:rsid w:val="00011FB1"/>
    <w:rsid w:val="00012003"/>
    <w:rsid w:val="000127A1"/>
    <w:rsid w:val="00012F22"/>
    <w:rsid w:val="0001335C"/>
    <w:rsid w:val="00014407"/>
    <w:rsid w:val="000148A7"/>
    <w:rsid w:val="00015E38"/>
    <w:rsid w:val="000165BF"/>
    <w:rsid w:val="00016F28"/>
    <w:rsid w:val="0002106A"/>
    <w:rsid w:val="000211AF"/>
    <w:rsid w:val="0002139B"/>
    <w:rsid w:val="00023DAA"/>
    <w:rsid w:val="00024186"/>
    <w:rsid w:val="00025A16"/>
    <w:rsid w:val="00026D7D"/>
    <w:rsid w:val="0003034E"/>
    <w:rsid w:val="000326DB"/>
    <w:rsid w:val="00033C52"/>
    <w:rsid w:val="00034463"/>
    <w:rsid w:val="0003504C"/>
    <w:rsid w:val="00037307"/>
    <w:rsid w:val="00037D98"/>
    <w:rsid w:val="00040D08"/>
    <w:rsid w:val="000415A5"/>
    <w:rsid w:val="00041D5C"/>
    <w:rsid w:val="00042F18"/>
    <w:rsid w:val="00043141"/>
    <w:rsid w:val="0004367E"/>
    <w:rsid w:val="000452F2"/>
    <w:rsid w:val="00045BF9"/>
    <w:rsid w:val="000465AE"/>
    <w:rsid w:val="00046726"/>
    <w:rsid w:val="00050654"/>
    <w:rsid w:val="00050AB9"/>
    <w:rsid w:val="00051DD6"/>
    <w:rsid w:val="00052E05"/>
    <w:rsid w:val="000534E9"/>
    <w:rsid w:val="0005473B"/>
    <w:rsid w:val="00054C70"/>
    <w:rsid w:val="000552D7"/>
    <w:rsid w:val="000573D8"/>
    <w:rsid w:val="00060705"/>
    <w:rsid w:val="000610CD"/>
    <w:rsid w:val="000612B7"/>
    <w:rsid w:val="00062770"/>
    <w:rsid w:val="00062BD0"/>
    <w:rsid w:val="000631F8"/>
    <w:rsid w:val="0006364A"/>
    <w:rsid w:val="00063806"/>
    <w:rsid w:val="00063A09"/>
    <w:rsid w:val="00065B29"/>
    <w:rsid w:val="0006607B"/>
    <w:rsid w:val="00066AD8"/>
    <w:rsid w:val="0006753D"/>
    <w:rsid w:val="00067D0A"/>
    <w:rsid w:val="00067E53"/>
    <w:rsid w:val="00070D70"/>
    <w:rsid w:val="00070E16"/>
    <w:rsid w:val="000715B7"/>
    <w:rsid w:val="00072230"/>
    <w:rsid w:val="00072D16"/>
    <w:rsid w:val="00072D95"/>
    <w:rsid w:val="00072E01"/>
    <w:rsid w:val="00073DF2"/>
    <w:rsid w:val="0007473A"/>
    <w:rsid w:val="00075DFB"/>
    <w:rsid w:val="00077423"/>
    <w:rsid w:val="00077EA3"/>
    <w:rsid w:val="0008254D"/>
    <w:rsid w:val="00083750"/>
    <w:rsid w:val="0008399D"/>
    <w:rsid w:val="000842A0"/>
    <w:rsid w:val="0008440A"/>
    <w:rsid w:val="00084D12"/>
    <w:rsid w:val="00085848"/>
    <w:rsid w:val="00085E17"/>
    <w:rsid w:val="0008604A"/>
    <w:rsid w:val="000870E3"/>
    <w:rsid w:val="000901B9"/>
    <w:rsid w:val="000902DF"/>
    <w:rsid w:val="000903F7"/>
    <w:rsid w:val="00090EC2"/>
    <w:rsid w:val="00091FFF"/>
    <w:rsid w:val="00092250"/>
    <w:rsid w:val="00092C2E"/>
    <w:rsid w:val="00092E12"/>
    <w:rsid w:val="00093E19"/>
    <w:rsid w:val="0009540C"/>
    <w:rsid w:val="000A00EE"/>
    <w:rsid w:val="000A01FC"/>
    <w:rsid w:val="000A0797"/>
    <w:rsid w:val="000A19FE"/>
    <w:rsid w:val="000A1BB5"/>
    <w:rsid w:val="000A20AB"/>
    <w:rsid w:val="000A24CF"/>
    <w:rsid w:val="000A3A05"/>
    <w:rsid w:val="000A4666"/>
    <w:rsid w:val="000A4A19"/>
    <w:rsid w:val="000A6F6E"/>
    <w:rsid w:val="000A71CA"/>
    <w:rsid w:val="000A76DF"/>
    <w:rsid w:val="000A7C28"/>
    <w:rsid w:val="000A7C79"/>
    <w:rsid w:val="000B16AC"/>
    <w:rsid w:val="000B187F"/>
    <w:rsid w:val="000B1FB0"/>
    <w:rsid w:val="000B2617"/>
    <w:rsid w:val="000B2AC8"/>
    <w:rsid w:val="000B4555"/>
    <w:rsid w:val="000B5A66"/>
    <w:rsid w:val="000B623C"/>
    <w:rsid w:val="000B6C3C"/>
    <w:rsid w:val="000B72FB"/>
    <w:rsid w:val="000B7CA6"/>
    <w:rsid w:val="000C022F"/>
    <w:rsid w:val="000C165C"/>
    <w:rsid w:val="000C3370"/>
    <w:rsid w:val="000C3452"/>
    <w:rsid w:val="000C3730"/>
    <w:rsid w:val="000C383F"/>
    <w:rsid w:val="000C43A3"/>
    <w:rsid w:val="000C470F"/>
    <w:rsid w:val="000C4749"/>
    <w:rsid w:val="000C5EA1"/>
    <w:rsid w:val="000C60BB"/>
    <w:rsid w:val="000C6BB6"/>
    <w:rsid w:val="000C727F"/>
    <w:rsid w:val="000D0A34"/>
    <w:rsid w:val="000D1050"/>
    <w:rsid w:val="000D3F03"/>
    <w:rsid w:val="000D4CBE"/>
    <w:rsid w:val="000D4E8F"/>
    <w:rsid w:val="000D5B82"/>
    <w:rsid w:val="000D5FB9"/>
    <w:rsid w:val="000D75FA"/>
    <w:rsid w:val="000E0447"/>
    <w:rsid w:val="000E0551"/>
    <w:rsid w:val="000E3A93"/>
    <w:rsid w:val="000E4154"/>
    <w:rsid w:val="000E444B"/>
    <w:rsid w:val="000E5AF9"/>
    <w:rsid w:val="000E694A"/>
    <w:rsid w:val="000F10AB"/>
    <w:rsid w:val="000F1121"/>
    <w:rsid w:val="000F1F2E"/>
    <w:rsid w:val="000F2F02"/>
    <w:rsid w:val="000F32AC"/>
    <w:rsid w:val="000F3F0A"/>
    <w:rsid w:val="000F3F66"/>
    <w:rsid w:val="000F4802"/>
    <w:rsid w:val="000F5800"/>
    <w:rsid w:val="000F5BD6"/>
    <w:rsid w:val="000F659F"/>
    <w:rsid w:val="000F7A12"/>
    <w:rsid w:val="000F7DA4"/>
    <w:rsid w:val="00104A4C"/>
    <w:rsid w:val="00104D28"/>
    <w:rsid w:val="00105066"/>
    <w:rsid w:val="001059AC"/>
    <w:rsid w:val="001066ED"/>
    <w:rsid w:val="00111AD8"/>
    <w:rsid w:val="00111E88"/>
    <w:rsid w:val="00112E5B"/>
    <w:rsid w:val="001141F5"/>
    <w:rsid w:val="001151C8"/>
    <w:rsid w:val="001156E5"/>
    <w:rsid w:val="001158C7"/>
    <w:rsid w:val="0011595C"/>
    <w:rsid w:val="001159B3"/>
    <w:rsid w:val="00115C42"/>
    <w:rsid w:val="001170A1"/>
    <w:rsid w:val="00117E77"/>
    <w:rsid w:val="0012022E"/>
    <w:rsid w:val="001227C3"/>
    <w:rsid w:val="00122983"/>
    <w:rsid w:val="00123806"/>
    <w:rsid w:val="0012423B"/>
    <w:rsid w:val="00124E8A"/>
    <w:rsid w:val="00126016"/>
    <w:rsid w:val="00126963"/>
    <w:rsid w:val="0012767D"/>
    <w:rsid w:val="00130F62"/>
    <w:rsid w:val="00131182"/>
    <w:rsid w:val="001313A3"/>
    <w:rsid w:val="00132452"/>
    <w:rsid w:val="00133468"/>
    <w:rsid w:val="0013348B"/>
    <w:rsid w:val="00133C82"/>
    <w:rsid w:val="001340AA"/>
    <w:rsid w:val="00134B69"/>
    <w:rsid w:val="00134CD4"/>
    <w:rsid w:val="00135E5E"/>
    <w:rsid w:val="001362BE"/>
    <w:rsid w:val="0013665C"/>
    <w:rsid w:val="00136D1A"/>
    <w:rsid w:val="00137C9E"/>
    <w:rsid w:val="00143BB1"/>
    <w:rsid w:val="0014401C"/>
    <w:rsid w:val="001441B1"/>
    <w:rsid w:val="00144AB4"/>
    <w:rsid w:val="0014558D"/>
    <w:rsid w:val="00145876"/>
    <w:rsid w:val="0014589A"/>
    <w:rsid w:val="00146106"/>
    <w:rsid w:val="00147108"/>
    <w:rsid w:val="00150364"/>
    <w:rsid w:val="00150B9E"/>
    <w:rsid w:val="00151E1B"/>
    <w:rsid w:val="00153AE3"/>
    <w:rsid w:val="0015735D"/>
    <w:rsid w:val="001575A8"/>
    <w:rsid w:val="0015785A"/>
    <w:rsid w:val="00157938"/>
    <w:rsid w:val="00157E85"/>
    <w:rsid w:val="00160F4D"/>
    <w:rsid w:val="0016159C"/>
    <w:rsid w:val="00162391"/>
    <w:rsid w:val="0016300B"/>
    <w:rsid w:val="00165787"/>
    <w:rsid w:val="001668FA"/>
    <w:rsid w:val="00167F6D"/>
    <w:rsid w:val="00170CC2"/>
    <w:rsid w:val="00172C86"/>
    <w:rsid w:val="001734A3"/>
    <w:rsid w:val="001748B1"/>
    <w:rsid w:val="00174976"/>
    <w:rsid w:val="001756C0"/>
    <w:rsid w:val="00176BEF"/>
    <w:rsid w:val="0017726D"/>
    <w:rsid w:val="0018074A"/>
    <w:rsid w:val="0018122D"/>
    <w:rsid w:val="001816AE"/>
    <w:rsid w:val="00184231"/>
    <w:rsid w:val="001847D8"/>
    <w:rsid w:val="00184F0C"/>
    <w:rsid w:val="001859C0"/>
    <w:rsid w:val="00186A6D"/>
    <w:rsid w:val="00186CDC"/>
    <w:rsid w:val="00186D7E"/>
    <w:rsid w:val="00186D89"/>
    <w:rsid w:val="00187C39"/>
    <w:rsid w:val="00190B89"/>
    <w:rsid w:val="00192052"/>
    <w:rsid w:val="00192128"/>
    <w:rsid w:val="0019268E"/>
    <w:rsid w:val="001940EB"/>
    <w:rsid w:val="0019597C"/>
    <w:rsid w:val="00196AEF"/>
    <w:rsid w:val="00197CCF"/>
    <w:rsid w:val="001A0641"/>
    <w:rsid w:val="001A107E"/>
    <w:rsid w:val="001A108D"/>
    <w:rsid w:val="001A1BBE"/>
    <w:rsid w:val="001A5298"/>
    <w:rsid w:val="001A5E95"/>
    <w:rsid w:val="001A60EC"/>
    <w:rsid w:val="001A6159"/>
    <w:rsid w:val="001A6A38"/>
    <w:rsid w:val="001A6B89"/>
    <w:rsid w:val="001A6EC5"/>
    <w:rsid w:val="001A72C1"/>
    <w:rsid w:val="001A76F1"/>
    <w:rsid w:val="001A7979"/>
    <w:rsid w:val="001B179B"/>
    <w:rsid w:val="001B539F"/>
    <w:rsid w:val="001B62D8"/>
    <w:rsid w:val="001C007C"/>
    <w:rsid w:val="001C0289"/>
    <w:rsid w:val="001C122A"/>
    <w:rsid w:val="001C25DE"/>
    <w:rsid w:val="001C265F"/>
    <w:rsid w:val="001C2E18"/>
    <w:rsid w:val="001C3B33"/>
    <w:rsid w:val="001C3F56"/>
    <w:rsid w:val="001C427F"/>
    <w:rsid w:val="001C53B1"/>
    <w:rsid w:val="001C7761"/>
    <w:rsid w:val="001C7DA7"/>
    <w:rsid w:val="001D0627"/>
    <w:rsid w:val="001D0987"/>
    <w:rsid w:val="001D0E00"/>
    <w:rsid w:val="001D14FF"/>
    <w:rsid w:val="001D2A29"/>
    <w:rsid w:val="001D2BA7"/>
    <w:rsid w:val="001D2BBB"/>
    <w:rsid w:val="001D4F78"/>
    <w:rsid w:val="001D582D"/>
    <w:rsid w:val="001D641F"/>
    <w:rsid w:val="001D6CD6"/>
    <w:rsid w:val="001D7EEA"/>
    <w:rsid w:val="001E0686"/>
    <w:rsid w:val="001E13C2"/>
    <w:rsid w:val="001E2667"/>
    <w:rsid w:val="001E3D9E"/>
    <w:rsid w:val="001E5DEC"/>
    <w:rsid w:val="001E64A6"/>
    <w:rsid w:val="001F0E38"/>
    <w:rsid w:val="001F1A7D"/>
    <w:rsid w:val="001F1B31"/>
    <w:rsid w:val="001F203F"/>
    <w:rsid w:val="001F28E4"/>
    <w:rsid w:val="001F2FA4"/>
    <w:rsid w:val="001F36DE"/>
    <w:rsid w:val="001F3B10"/>
    <w:rsid w:val="00202E15"/>
    <w:rsid w:val="0020507D"/>
    <w:rsid w:val="00205E4B"/>
    <w:rsid w:val="00206003"/>
    <w:rsid w:val="0021047A"/>
    <w:rsid w:val="002113B7"/>
    <w:rsid w:val="00212139"/>
    <w:rsid w:val="002123E1"/>
    <w:rsid w:val="00212755"/>
    <w:rsid w:val="0021276F"/>
    <w:rsid w:val="0021331B"/>
    <w:rsid w:val="0021389E"/>
    <w:rsid w:val="00213FA4"/>
    <w:rsid w:val="002147A8"/>
    <w:rsid w:val="002159B0"/>
    <w:rsid w:val="00216153"/>
    <w:rsid w:val="0021615A"/>
    <w:rsid w:val="002166CC"/>
    <w:rsid w:val="00217348"/>
    <w:rsid w:val="00220225"/>
    <w:rsid w:val="00220CF5"/>
    <w:rsid w:val="002220D8"/>
    <w:rsid w:val="00222B22"/>
    <w:rsid w:val="00223BF7"/>
    <w:rsid w:val="00224B09"/>
    <w:rsid w:val="00226D8B"/>
    <w:rsid w:val="00226ED8"/>
    <w:rsid w:val="002305C0"/>
    <w:rsid w:val="00230BC4"/>
    <w:rsid w:val="002329D9"/>
    <w:rsid w:val="00232FA5"/>
    <w:rsid w:val="00235F7C"/>
    <w:rsid w:val="0023677E"/>
    <w:rsid w:val="002375EA"/>
    <w:rsid w:val="00240C14"/>
    <w:rsid w:val="00240C9E"/>
    <w:rsid w:val="00241B98"/>
    <w:rsid w:val="0024677E"/>
    <w:rsid w:val="00246D19"/>
    <w:rsid w:val="00251FFC"/>
    <w:rsid w:val="002537FD"/>
    <w:rsid w:val="0025496A"/>
    <w:rsid w:val="0025504B"/>
    <w:rsid w:val="00257E24"/>
    <w:rsid w:val="00257E8B"/>
    <w:rsid w:val="0026044B"/>
    <w:rsid w:val="002617AD"/>
    <w:rsid w:val="00262587"/>
    <w:rsid w:val="00262EB1"/>
    <w:rsid w:val="00266616"/>
    <w:rsid w:val="00267097"/>
    <w:rsid w:val="00267B8F"/>
    <w:rsid w:val="00267C03"/>
    <w:rsid w:val="002706B9"/>
    <w:rsid w:val="00271B2E"/>
    <w:rsid w:val="00273BCB"/>
    <w:rsid w:val="00274243"/>
    <w:rsid w:val="00274B1E"/>
    <w:rsid w:val="00274C2C"/>
    <w:rsid w:val="00274EDC"/>
    <w:rsid w:val="002751BF"/>
    <w:rsid w:val="0027576C"/>
    <w:rsid w:val="0027625E"/>
    <w:rsid w:val="002765EF"/>
    <w:rsid w:val="00276EAD"/>
    <w:rsid w:val="00280EF2"/>
    <w:rsid w:val="0028147B"/>
    <w:rsid w:val="0028254E"/>
    <w:rsid w:val="00282AA9"/>
    <w:rsid w:val="00283A7F"/>
    <w:rsid w:val="002844C1"/>
    <w:rsid w:val="002853E1"/>
    <w:rsid w:val="00285E8E"/>
    <w:rsid w:val="00285F12"/>
    <w:rsid w:val="002863C5"/>
    <w:rsid w:val="00286EC1"/>
    <w:rsid w:val="00287E56"/>
    <w:rsid w:val="00292146"/>
    <w:rsid w:val="002924A6"/>
    <w:rsid w:val="002928DD"/>
    <w:rsid w:val="0029524F"/>
    <w:rsid w:val="002963CF"/>
    <w:rsid w:val="002978AC"/>
    <w:rsid w:val="002A1674"/>
    <w:rsid w:val="002A19D3"/>
    <w:rsid w:val="002A2544"/>
    <w:rsid w:val="002A393B"/>
    <w:rsid w:val="002A494C"/>
    <w:rsid w:val="002A5114"/>
    <w:rsid w:val="002A54E4"/>
    <w:rsid w:val="002A58F5"/>
    <w:rsid w:val="002A5C1C"/>
    <w:rsid w:val="002A62B8"/>
    <w:rsid w:val="002A68E4"/>
    <w:rsid w:val="002A746A"/>
    <w:rsid w:val="002A7485"/>
    <w:rsid w:val="002A7E5C"/>
    <w:rsid w:val="002A7F7B"/>
    <w:rsid w:val="002B0797"/>
    <w:rsid w:val="002B1A5E"/>
    <w:rsid w:val="002B4905"/>
    <w:rsid w:val="002B5450"/>
    <w:rsid w:val="002B632D"/>
    <w:rsid w:val="002B6919"/>
    <w:rsid w:val="002C0858"/>
    <w:rsid w:val="002C1067"/>
    <w:rsid w:val="002C148F"/>
    <w:rsid w:val="002C1DA4"/>
    <w:rsid w:val="002C21FF"/>
    <w:rsid w:val="002C2B5D"/>
    <w:rsid w:val="002C33ED"/>
    <w:rsid w:val="002C348A"/>
    <w:rsid w:val="002C37AD"/>
    <w:rsid w:val="002C421C"/>
    <w:rsid w:val="002D02CD"/>
    <w:rsid w:val="002D13A0"/>
    <w:rsid w:val="002D1A43"/>
    <w:rsid w:val="002D351E"/>
    <w:rsid w:val="002D4341"/>
    <w:rsid w:val="002D6C0A"/>
    <w:rsid w:val="002E1884"/>
    <w:rsid w:val="002E2DB1"/>
    <w:rsid w:val="002E5102"/>
    <w:rsid w:val="002E5679"/>
    <w:rsid w:val="002E59CB"/>
    <w:rsid w:val="002E6533"/>
    <w:rsid w:val="002E68A1"/>
    <w:rsid w:val="002E762C"/>
    <w:rsid w:val="002F1348"/>
    <w:rsid w:val="002F20FD"/>
    <w:rsid w:val="002F2BE3"/>
    <w:rsid w:val="002F3184"/>
    <w:rsid w:val="002F356E"/>
    <w:rsid w:val="002F3D9E"/>
    <w:rsid w:val="002F5D5B"/>
    <w:rsid w:val="003002B1"/>
    <w:rsid w:val="003008B4"/>
    <w:rsid w:val="003019CA"/>
    <w:rsid w:val="00301CB4"/>
    <w:rsid w:val="003034D6"/>
    <w:rsid w:val="00304868"/>
    <w:rsid w:val="003065A5"/>
    <w:rsid w:val="003066D8"/>
    <w:rsid w:val="00307D3F"/>
    <w:rsid w:val="00307E6D"/>
    <w:rsid w:val="0031279B"/>
    <w:rsid w:val="0031398C"/>
    <w:rsid w:val="00313DCF"/>
    <w:rsid w:val="00315437"/>
    <w:rsid w:val="0031545D"/>
    <w:rsid w:val="0031732C"/>
    <w:rsid w:val="00317784"/>
    <w:rsid w:val="0032038D"/>
    <w:rsid w:val="003211B2"/>
    <w:rsid w:val="00322A38"/>
    <w:rsid w:val="0032381E"/>
    <w:rsid w:val="003243CD"/>
    <w:rsid w:val="00324A18"/>
    <w:rsid w:val="00325DA4"/>
    <w:rsid w:val="00325F76"/>
    <w:rsid w:val="00326C61"/>
    <w:rsid w:val="00326FF8"/>
    <w:rsid w:val="003303B5"/>
    <w:rsid w:val="0033068C"/>
    <w:rsid w:val="00331345"/>
    <w:rsid w:val="00332043"/>
    <w:rsid w:val="003325AD"/>
    <w:rsid w:val="00332858"/>
    <w:rsid w:val="00332957"/>
    <w:rsid w:val="00332B55"/>
    <w:rsid w:val="00335272"/>
    <w:rsid w:val="00337B1D"/>
    <w:rsid w:val="003400CF"/>
    <w:rsid w:val="00341C0B"/>
    <w:rsid w:val="00342197"/>
    <w:rsid w:val="00344F21"/>
    <w:rsid w:val="00345C09"/>
    <w:rsid w:val="00346937"/>
    <w:rsid w:val="00346A34"/>
    <w:rsid w:val="003503A6"/>
    <w:rsid w:val="003506BF"/>
    <w:rsid w:val="00353E38"/>
    <w:rsid w:val="00355315"/>
    <w:rsid w:val="003568E8"/>
    <w:rsid w:val="00357DAA"/>
    <w:rsid w:val="00360651"/>
    <w:rsid w:val="00361512"/>
    <w:rsid w:val="0036173A"/>
    <w:rsid w:val="0036212A"/>
    <w:rsid w:val="00362B86"/>
    <w:rsid w:val="00362C73"/>
    <w:rsid w:val="00363185"/>
    <w:rsid w:val="00363D97"/>
    <w:rsid w:val="00363E6B"/>
    <w:rsid w:val="00364963"/>
    <w:rsid w:val="003652E4"/>
    <w:rsid w:val="00365E4E"/>
    <w:rsid w:val="00370A73"/>
    <w:rsid w:val="00370CDF"/>
    <w:rsid w:val="0037180D"/>
    <w:rsid w:val="00371B3B"/>
    <w:rsid w:val="0037349A"/>
    <w:rsid w:val="003734F7"/>
    <w:rsid w:val="00373845"/>
    <w:rsid w:val="00373DDC"/>
    <w:rsid w:val="00374D6F"/>
    <w:rsid w:val="00375B63"/>
    <w:rsid w:val="0037602B"/>
    <w:rsid w:val="003760AE"/>
    <w:rsid w:val="0037731F"/>
    <w:rsid w:val="003820D6"/>
    <w:rsid w:val="003824B9"/>
    <w:rsid w:val="00382A58"/>
    <w:rsid w:val="00382CE6"/>
    <w:rsid w:val="0038342F"/>
    <w:rsid w:val="00384612"/>
    <w:rsid w:val="003849ED"/>
    <w:rsid w:val="0039146A"/>
    <w:rsid w:val="00392185"/>
    <w:rsid w:val="0039271B"/>
    <w:rsid w:val="00392A65"/>
    <w:rsid w:val="00393234"/>
    <w:rsid w:val="003935CE"/>
    <w:rsid w:val="00393B43"/>
    <w:rsid w:val="003949A5"/>
    <w:rsid w:val="00394FBA"/>
    <w:rsid w:val="003A0B8C"/>
    <w:rsid w:val="003A29BF"/>
    <w:rsid w:val="003A2ADF"/>
    <w:rsid w:val="003A308B"/>
    <w:rsid w:val="003A353E"/>
    <w:rsid w:val="003A38E1"/>
    <w:rsid w:val="003A3D7C"/>
    <w:rsid w:val="003A4C50"/>
    <w:rsid w:val="003A536A"/>
    <w:rsid w:val="003A6327"/>
    <w:rsid w:val="003A6848"/>
    <w:rsid w:val="003A72DD"/>
    <w:rsid w:val="003A769A"/>
    <w:rsid w:val="003A79A8"/>
    <w:rsid w:val="003B07AE"/>
    <w:rsid w:val="003B3815"/>
    <w:rsid w:val="003B3911"/>
    <w:rsid w:val="003B557C"/>
    <w:rsid w:val="003B650D"/>
    <w:rsid w:val="003B6599"/>
    <w:rsid w:val="003B7C2D"/>
    <w:rsid w:val="003C0CB2"/>
    <w:rsid w:val="003C226C"/>
    <w:rsid w:val="003C2664"/>
    <w:rsid w:val="003C3030"/>
    <w:rsid w:val="003C34E3"/>
    <w:rsid w:val="003C39B4"/>
    <w:rsid w:val="003C56E7"/>
    <w:rsid w:val="003C6B4D"/>
    <w:rsid w:val="003C6CF8"/>
    <w:rsid w:val="003C6D45"/>
    <w:rsid w:val="003C7FC2"/>
    <w:rsid w:val="003D078E"/>
    <w:rsid w:val="003D0A48"/>
    <w:rsid w:val="003D2378"/>
    <w:rsid w:val="003D30B1"/>
    <w:rsid w:val="003D51AB"/>
    <w:rsid w:val="003D6395"/>
    <w:rsid w:val="003D7AE7"/>
    <w:rsid w:val="003E1DAB"/>
    <w:rsid w:val="003E2CB4"/>
    <w:rsid w:val="003E3100"/>
    <w:rsid w:val="003E56A7"/>
    <w:rsid w:val="003E6263"/>
    <w:rsid w:val="003E6CAD"/>
    <w:rsid w:val="003F0DA3"/>
    <w:rsid w:val="003F1B66"/>
    <w:rsid w:val="003F37F8"/>
    <w:rsid w:val="003F3CB2"/>
    <w:rsid w:val="003F4E43"/>
    <w:rsid w:val="003F509F"/>
    <w:rsid w:val="003F5B2C"/>
    <w:rsid w:val="003F7EA3"/>
    <w:rsid w:val="00402F44"/>
    <w:rsid w:val="00403712"/>
    <w:rsid w:val="00404D38"/>
    <w:rsid w:val="00405580"/>
    <w:rsid w:val="004055F4"/>
    <w:rsid w:val="00405F8A"/>
    <w:rsid w:val="004063AD"/>
    <w:rsid w:val="00406D9A"/>
    <w:rsid w:val="00407262"/>
    <w:rsid w:val="00407B3E"/>
    <w:rsid w:val="00411391"/>
    <w:rsid w:val="004123F8"/>
    <w:rsid w:val="00413B38"/>
    <w:rsid w:val="004152AC"/>
    <w:rsid w:val="00415C61"/>
    <w:rsid w:val="00416E97"/>
    <w:rsid w:val="0042131D"/>
    <w:rsid w:val="0042245F"/>
    <w:rsid w:val="004234F0"/>
    <w:rsid w:val="004240C3"/>
    <w:rsid w:val="00424AA3"/>
    <w:rsid w:val="00424B9A"/>
    <w:rsid w:val="00425407"/>
    <w:rsid w:val="004268DB"/>
    <w:rsid w:val="00426E03"/>
    <w:rsid w:val="004272A1"/>
    <w:rsid w:val="004275DA"/>
    <w:rsid w:val="0043020C"/>
    <w:rsid w:val="00430E79"/>
    <w:rsid w:val="0043240C"/>
    <w:rsid w:val="004332F7"/>
    <w:rsid w:val="004345B1"/>
    <w:rsid w:val="004364E3"/>
    <w:rsid w:val="004368BC"/>
    <w:rsid w:val="00436C01"/>
    <w:rsid w:val="00441715"/>
    <w:rsid w:val="00441CBA"/>
    <w:rsid w:val="004427E0"/>
    <w:rsid w:val="00442C47"/>
    <w:rsid w:val="004433F2"/>
    <w:rsid w:val="00443AA6"/>
    <w:rsid w:val="004445D5"/>
    <w:rsid w:val="00444D03"/>
    <w:rsid w:val="00445094"/>
    <w:rsid w:val="00445863"/>
    <w:rsid w:val="00445CD2"/>
    <w:rsid w:val="0044730A"/>
    <w:rsid w:val="004520EF"/>
    <w:rsid w:val="00452807"/>
    <w:rsid w:val="004537E8"/>
    <w:rsid w:val="00453E41"/>
    <w:rsid w:val="0045419D"/>
    <w:rsid w:val="00454A15"/>
    <w:rsid w:val="00454E8D"/>
    <w:rsid w:val="004552D3"/>
    <w:rsid w:val="004572A6"/>
    <w:rsid w:val="00460514"/>
    <w:rsid w:val="0046299E"/>
    <w:rsid w:val="00463E59"/>
    <w:rsid w:val="004641A7"/>
    <w:rsid w:val="00464FD4"/>
    <w:rsid w:val="004661FB"/>
    <w:rsid w:val="00467169"/>
    <w:rsid w:val="00467E87"/>
    <w:rsid w:val="00470A60"/>
    <w:rsid w:val="0047186E"/>
    <w:rsid w:val="0047276F"/>
    <w:rsid w:val="00472FC0"/>
    <w:rsid w:val="004732BD"/>
    <w:rsid w:val="00473A84"/>
    <w:rsid w:val="00473AFC"/>
    <w:rsid w:val="00475D80"/>
    <w:rsid w:val="00475EC5"/>
    <w:rsid w:val="0048017F"/>
    <w:rsid w:val="00480D71"/>
    <w:rsid w:val="0048144E"/>
    <w:rsid w:val="00481F12"/>
    <w:rsid w:val="00482257"/>
    <w:rsid w:val="0048262C"/>
    <w:rsid w:val="00483066"/>
    <w:rsid w:val="00483235"/>
    <w:rsid w:val="004836DB"/>
    <w:rsid w:val="00484B49"/>
    <w:rsid w:val="00485CDB"/>
    <w:rsid w:val="00487594"/>
    <w:rsid w:val="004900B5"/>
    <w:rsid w:val="0049142D"/>
    <w:rsid w:val="00491BB8"/>
    <w:rsid w:val="004927A0"/>
    <w:rsid w:val="00492B00"/>
    <w:rsid w:val="00493C07"/>
    <w:rsid w:val="00495932"/>
    <w:rsid w:val="00495E47"/>
    <w:rsid w:val="00497CE3"/>
    <w:rsid w:val="004A13F2"/>
    <w:rsid w:val="004A20D9"/>
    <w:rsid w:val="004A3794"/>
    <w:rsid w:val="004A49F3"/>
    <w:rsid w:val="004A54AF"/>
    <w:rsid w:val="004A603A"/>
    <w:rsid w:val="004A6E8D"/>
    <w:rsid w:val="004A783F"/>
    <w:rsid w:val="004B115B"/>
    <w:rsid w:val="004B2131"/>
    <w:rsid w:val="004B4C00"/>
    <w:rsid w:val="004B51FA"/>
    <w:rsid w:val="004B5328"/>
    <w:rsid w:val="004B56F0"/>
    <w:rsid w:val="004B796B"/>
    <w:rsid w:val="004C282B"/>
    <w:rsid w:val="004C3667"/>
    <w:rsid w:val="004C74CB"/>
    <w:rsid w:val="004D035C"/>
    <w:rsid w:val="004D078F"/>
    <w:rsid w:val="004D115C"/>
    <w:rsid w:val="004D2316"/>
    <w:rsid w:val="004D3B4D"/>
    <w:rsid w:val="004D69CD"/>
    <w:rsid w:val="004D6F49"/>
    <w:rsid w:val="004D7300"/>
    <w:rsid w:val="004D7F1A"/>
    <w:rsid w:val="004E52F7"/>
    <w:rsid w:val="004E5FD9"/>
    <w:rsid w:val="004E769B"/>
    <w:rsid w:val="004F05D3"/>
    <w:rsid w:val="004F0C68"/>
    <w:rsid w:val="004F13C8"/>
    <w:rsid w:val="004F2DC6"/>
    <w:rsid w:val="004F3816"/>
    <w:rsid w:val="004F4941"/>
    <w:rsid w:val="004F6322"/>
    <w:rsid w:val="00501391"/>
    <w:rsid w:val="00501A4D"/>
    <w:rsid w:val="00501D0A"/>
    <w:rsid w:val="00501DB7"/>
    <w:rsid w:val="00503F68"/>
    <w:rsid w:val="00504C0D"/>
    <w:rsid w:val="005052EF"/>
    <w:rsid w:val="00505B9B"/>
    <w:rsid w:val="00506159"/>
    <w:rsid w:val="00510344"/>
    <w:rsid w:val="005107D4"/>
    <w:rsid w:val="0051180B"/>
    <w:rsid w:val="00511886"/>
    <w:rsid w:val="005127D1"/>
    <w:rsid w:val="00512A3C"/>
    <w:rsid w:val="00515222"/>
    <w:rsid w:val="005159D0"/>
    <w:rsid w:val="005175EB"/>
    <w:rsid w:val="00517D18"/>
    <w:rsid w:val="00520DDD"/>
    <w:rsid w:val="005219D3"/>
    <w:rsid w:val="005219E7"/>
    <w:rsid w:val="00521BC8"/>
    <w:rsid w:val="00521DED"/>
    <w:rsid w:val="00522700"/>
    <w:rsid w:val="00524CDF"/>
    <w:rsid w:val="00525162"/>
    <w:rsid w:val="00526254"/>
    <w:rsid w:val="00527D77"/>
    <w:rsid w:val="0053098E"/>
    <w:rsid w:val="005313CE"/>
    <w:rsid w:val="005346DB"/>
    <w:rsid w:val="00534751"/>
    <w:rsid w:val="00534BD4"/>
    <w:rsid w:val="00535690"/>
    <w:rsid w:val="005359B6"/>
    <w:rsid w:val="00537BCF"/>
    <w:rsid w:val="00537DF2"/>
    <w:rsid w:val="0054096A"/>
    <w:rsid w:val="00542120"/>
    <w:rsid w:val="005422D3"/>
    <w:rsid w:val="005434AC"/>
    <w:rsid w:val="00545C72"/>
    <w:rsid w:val="005471DA"/>
    <w:rsid w:val="005472FF"/>
    <w:rsid w:val="005502E5"/>
    <w:rsid w:val="0055096D"/>
    <w:rsid w:val="00550F3B"/>
    <w:rsid w:val="00550F96"/>
    <w:rsid w:val="0055161A"/>
    <w:rsid w:val="005544F6"/>
    <w:rsid w:val="005551EB"/>
    <w:rsid w:val="00555565"/>
    <w:rsid w:val="00557261"/>
    <w:rsid w:val="00557D0F"/>
    <w:rsid w:val="00560650"/>
    <w:rsid w:val="00560D24"/>
    <w:rsid w:val="005612F3"/>
    <w:rsid w:val="00562BD1"/>
    <w:rsid w:val="00563682"/>
    <w:rsid w:val="00564096"/>
    <w:rsid w:val="005666A2"/>
    <w:rsid w:val="0056709F"/>
    <w:rsid w:val="005704C5"/>
    <w:rsid w:val="00570CB0"/>
    <w:rsid w:val="00570E2D"/>
    <w:rsid w:val="00571553"/>
    <w:rsid w:val="00571AEA"/>
    <w:rsid w:val="00572103"/>
    <w:rsid w:val="005735D2"/>
    <w:rsid w:val="00573B27"/>
    <w:rsid w:val="005747BC"/>
    <w:rsid w:val="0057500D"/>
    <w:rsid w:val="005760ED"/>
    <w:rsid w:val="00576237"/>
    <w:rsid w:val="00577084"/>
    <w:rsid w:val="005801B5"/>
    <w:rsid w:val="005801E6"/>
    <w:rsid w:val="0058063F"/>
    <w:rsid w:val="0058098E"/>
    <w:rsid w:val="005809C9"/>
    <w:rsid w:val="00581C1A"/>
    <w:rsid w:val="00582C0B"/>
    <w:rsid w:val="00582E47"/>
    <w:rsid w:val="005833D1"/>
    <w:rsid w:val="0058648B"/>
    <w:rsid w:val="00586B51"/>
    <w:rsid w:val="005872F3"/>
    <w:rsid w:val="00587EBA"/>
    <w:rsid w:val="00591F31"/>
    <w:rsid w:val="005926E4"/>
    <w:rsid w:val="00593AD4"/>
    <w:rsid w:val="00594401"/>
    <w:rsid w:val="0059467C"/>
    <w:rsid w:val="005946BA"/>
    <w:rsid w:val="00595FB2"/>
    <w:rsid w:val="00596D18"/>
    <w:rsid w:val="00596EE4"/>
    <w:rsid w:val="005971EE"/>
    <w:rsid w:val="005A07B9"/>
    <w:rsid w:val="005A1579"/>
    <w:rsid w:val="005A25AF"/>
    <w:rsid w:val="005A3CBF"/>
    <w:rsid w:val="005A3DA7"/>
    <w:rsid w:val="005A40CE"/>
    <w:rsid w:val="005A44DF"/>
    <w:rsid w:val="005B0F5B"/>
    <w:rsid w:val="005B3589"/>
    <w:rsid w:val="005B4667"/>
    <w:rsid w:val="005B4AEF"/>
    <w:rsid w:val="005B562A"/>
    <w:rsid w:val="005B5B38"/>
    <w:rsid w:val="005B64C8"/>
    <w:rsid w:val="005B757F"/>
    <w:rsid w:val="005C03CC"/>
    <w:rsid w:val="005C11AA"/>
    <w:rsid w:val="005C1BAE"/>
    <w:rsid w:val="005C5449"/>
    <w:rsid w:val="005C631D"/>
    <w:rsid w:val="005C678C"/>
    <w:rsid w:val="005D1AC3"/>
    <w:rsid w:val="005D2323"/>
    <w:rsid w:val="005D247D"/>
    <w:rsid w:val="005D5806"/>
    <w:rsid w:val="005D62F1"/>
    <w:rsid w:val="005E0EEB"/>
    <w:rsid w:val="005E17BC"/>
    <w:rsid w:val="005E19E1"/>
    <w:rsid w:val="005E1E5B"/>
    <w:rsid w:val="005E2791"/>
    <w:rsid w:val="005E2BA4"/>
    <w:rsid w:val="005E2BEA"/>
    <w:rsid w:val="005E310F"/>
    <w:rsid w:val="005E3242"/>
    <w:rsid w:val="005E4BA4"/>
    <w:rsid w:val="005E4C97"/>
    <w:rsid w:val="005E5B54"/>
    <w:rsid w:val="005E673A"/>
    <w:rsid w:val="005F30B7"/>
    <w:rsid w:val="005F6C75"/>
    <w:rsid w:val="00601BA6"/>
    <w:rsid w:val="00602E0E"/>
    <w:rsid w:val="00603341"/>
    <w:rsid w:val="00605555"/>
    <w:rsid w:val="00605A9F"/>
    <w:rsid w:val="00605F14"/>
    <w:rsid w:val="00607740"/>
    <w:rsid w:val="00607EFE"/>
    <w:rsid w:val="00610DFB"/>
    <w:rsid w:val="00610F5B"/>
    <w:rsid w:val="00611C0C"/>
    <w:rsid w:val="00612939"/>
    <w:rsid w:val="0061306B"/>
    <w:rsid w:val="00613B2E"/>
    <w:rsid w:val="00614272"/>
    <w:rsid w:val="0061474D"/>
    <w:rsid w:val="00615FFA"/>
    <w:rsid w:val="00620AEF"/>
    <w:rsid w:val="0062262D"/>
    <w:rsid w:val="00622735"/>
    <w:rsid w:val="0062323E"/>
    <w:rsid w:val="00625E28"/>
    <w:rsid w:val="006272BC"/>
    <w:rsid w:val="00627AC0"/>
    <w:rsid w:val="00627D5A"/>
    <w:rsid w:val="00627FD7"/>
    <w:rsid w:val="0063100F"/>
    <w:rsid w:val="0063121C"/>
    <w:rsid w:val="00631605"/>
    <w:rsid w:val="00632861"/>
    <w:rsid w:val="00632B5C"/>
    <w:rsid w:val="0063490E"/>
    <w:rsid w:val="006356C7"/>
    <w:rsid w:val="00636652"/>
    <w:rsid w:val="0063695B"/>
    <w:rsid w:val="0063723F"/>
    <w:rsid w:val="0063729D"/>
    <w:rsid w:val="00640045"/>
    <w:rsid w:val="00640D8E"/>
    <w:rsid w:val="0064318A"/>
    <w:rsid w:val="00643287"/>
    <w:rsid w:val="00643C48"/>
    <w:rsid w:val="0064414B"/>
    <w:rsid w:val="00644E31"/>
    <w:rsid w:val="00645561"/>
    <w:rsid w:val="0064585C"/>
    <w:rsid w:val="006459CD"/>
    <w:rsid w:val="00646031"/>
    <w:rsid w:val="00646EFF"/>
    <w:rsid w:val="00647FED"/>
    <w:rsid w:val="00651604"/>
    <w:rsid w:val="00652585"/>
    <w:rsid w:val="006530D4"/>
    <w:rsid w:val="00653409"/>
    <w:rsid w:val="00653E16"/>
    <w:rsid w:val="0065454D"/>
    <w:rsid w:val="00654B52"/>
    <w:rsid w:val="00654E95"/>
    <w:rsid w:val="006561A4"/>
    <w:rsid w:val="00656F1E"/>
    <w:rsid w:val="00657273"/>
    <w:rsid w:val="006576A2"/>
    <w:rsid w:val="006607CD"/>
    <w:rsid w:val="006614EA"/>
    <w:rsid w:val="00662022"/>
    <w:rsid w:val="006622D3"/>
    <w:rsid w:val="006630CA"/>
    <w:rsid w:val="00664AA4"/>
    <w:rsid w:val="00664B13"/>
    <w:rsid w:val="006650C6"/>
    <w:rsid w:val="00666875"/>
    <w:rsid w:val="00666F65"/>
    <w:rsid w:val="006671ED"/>
    <w:rsid w:val="00667F38"/>
    <w:rsid w:val="00670803"/>
    <w:rsid w:val="00671DEC"/>
    <w:rsid w:val="00673075"/>
    <w:rsid w:val="00673FDA"/>
    <w:rsid w:val="00676F1F"/>
    <w:rsid w:val="00677E54"/>
    <w:rsid w:val="00680403"/>
    <w:rsid w:val="0068099A"/>
    <w:rsid w:val="00680D32"/>
    <w:rsid w:val="00680E30"/>
    <w:rsid w:val="006815EC"/>
    <w:rsid w:val="00681D72"/>
    <w:rsid w:val="006820D3"/>
    <w:rsid w:val="0068398E"/>
    <w:rsid w:val="00686000"/>
    <w:rsid w:val="00686113"/>
    <w:rsid w:val="00686E7D"/>
    <w:rsid w:val="00687BD6"/>
    <w:rsid w:val="006905EA"/>
    <w:rsid w:val="006911B2"/>
    <w:rsid w:val="00691E3A"/>
    <w:rsid w:val="006955EF"/>
    <w:rsid w:val="00695825"/>
    <w:rsid w:val="00695AD8"/>
    <w:rsid w:val="006960D1"/>
    <w:rsid w:val="00696435"/>
    <w:rsid w:val="006966F4"/>
    <w:rsid w:val="00696A6F"/>
    <w:rsid w:val="006A1EA8"/>
    <w:rsid w:val="006A5D3C"/>
    <w:rsid w:val="006A6152"/>
    <w:rsid w:val="006A64C5"/>
    <w:rsid w:val="006A7036"/>
    <w:rsid w:val="006A7A16"/>
    <w:rsid w:val="006B0505"/>
    <w:rsid w:val="006B0587"/>
    <w:rsid w:val="006B0677"/>
    <w:rsid w:val="006B1161"/>
    <w:rsid w:val="006B1A2C"/>
    <w:rsid w:val="006B1F24"/>
    <w:rsid w:val="006B26A3"/>
    <w:rsid w:val="006B2D97"/>
    <w:rsid w:val="006B3990"/>
    <w:rsid w:val="006B3F68"/>
    <w:rsid w:val="006B48E8"/>
    <w:rsid w:val="006C04FA"/>
    <w:rsid w:val="006C1802"/>
    <w:rsid w:val="006C19E7"/>
    <w:rsid w:val="006C28B9"/>
    <w:rsid w:val="006C2E08"/>
    <w:rsid w:val="006C368C"/>
    <w:rsid w:val="006C3B89"/>
    <w:rsid w:val="006C43A2"/>
    <w:rsid w:val="006C552E"/>
    <w:rsid w:val="006C55CB"/>
    <w:rsid w:val="006C604D"/>
    <w:rsid w:val="006C66BC"/>
    <w:rsid w:val="006C693C"/>
    <w:rsid w:val="006C76F6"/>
    <w:rsid w:val="006D47C3"/>
    <w:rsid w:val="006D5A7F"/>
    <w:rsid w:val="006D5CF3"/>
    <w:rsid w:val="006D7AD3"/>
    <w:rsid w:val="006E05E8"/>
    <w:rsid w:val="006E076F"/>
    <w:rsid w:val="006E08DB"/>
    <w:rsid w:val="006E09B6"/>
    <w:rsid w:val="006E125B"/>
    <w:rsid w:val="006E553B"/>
    <w:rsid w:val="006E5B26"/>
    <w:rsid w:val="006E6057"/>
    <w:rsid w:val="006E6305"/>
    <w:rsid w:val="006E64A0"/>
    <w:rsid w:val="006F0EC1"/>
    <w:rsid w:val="006F19D2"/>
    <w:rsid w:val="006F1C8D"/>
    <w:rsid w:val="006F45CB"/>
    <w:rsid w:val="006F5063"/>
    <w:rsid w:val="006F5D52"/>
    <w:rsid w:val="00701CD6"/>
    <w:rsid w:val="0070304D"/>
    <w:rsid w:val="00703077"/>
    <w:rsid w:val="00703788"/>
    <w:rsid w:val="00703E2C"/>
    <w:rsid w:val="00703F6D"/>
    <w:rsid w:val="00704BB0"/>
    <w:rsid w:val="00706803"/>
    <w:rsid w:val="00706B46"/>
    <w:rsid w:val="00707BCE"/>
    <w:rsid w:val="00707C93"/>
    <w:rsid w:val="007110C4"/>
    <w:rsid w:val="00714B23"/>
    <w:rsid w:val="00714ECC"/>
    <w:rsid w:val="0071577F"/>
    <w:rsid w:val="0071623C"/>
    <w:rsid w:val="00716C28"/>
    <w:rsid w:val="00717115"/>
    <w:rsid w:val="00720119"/>
    <w:rsid w:val="00720C9B"/>
    <w:rsid w:val="00720D4A"/>
    <w:rsid w:val="00721920"/>
    <w:rsid w:val="0072196A"/>
    <w:rsid w:val="00721A10"/>
    <w:rsid w:val="007225C9"/>
    <w:rsid w:val="00722BC9"/>
    <w:rsid w:val="00725F82"/>
    <w:rsid w:val="0072799F"/>
    <w:rsid w:val="00730003"/>
    <w:rsid w:val="0073011D"/>
    <w:rsid w:val="00730328"/>
    <w:rsid w:val="00730B54"/>
    <w:rsid w:val="00730CB7"/>
    <w:rsid w:val="00730D46"/>
    <w:rsid w:val="00731426"/>
    <w:rsid w:val="00732322"/>
    <w:rsid w:val="00732526"/>
    <w:rsid w:val="00733217"/>
    <w:rsid w:val="00734C2A"/>
    <w:rsid w:val="007364FC"/>
    <w:rsid w:val="0073654F"/>
    <w:rsid w:val="00736C9B"/>
    <w:rsid w:val="0073743D"/>
    <w:rsid w:val="00737DD6"/>
    <w:rsid w:val="00742544"/>
    <w:rsid w:val="00742F41"/>
    <w:rsid w:val="00743966"/>
    <w:rsid w:val="00743D99"/>
    <w:rsid w:val="00746135"/>
    <w:rsid w:val="00746848"/>
    <w:rsid w:val="0075042A"/>
    <w:rsid w:val="007505CA"/>
    <w:rsid w:val="00750AE6"/>
    <w:rsid w:val="007515E2"/>
    <w:rsid w:val="007518A9"/>
    <w:rsid w:val="00752FC3"/>
    <w:rsid w:val="00754308"/>
    <w:rsid w:val="00755A2A"/>
    <w:rsid w:val="00757875"/>
    <w:rsid w:val="00757EBB"/>
    <w:rsid w:val="007614C6"/>
    <w:rsid w:val="007619A4"/>
    <w:rsid w:val="00761B3B"/>
    <w:rsid w:val="00763494"/>
    <w:rsid w:val="00763D40"/>
    <w:rsid w:val="007647CB"/>
    <w:rsid w:val="0076727D"/>
    <w:rsid w:val="00767FA6"/>
    <w:rsid w:val="00774C52"/>
    <w:rsid w:val="0077534A"/>
    <w:rsid w:val="00775951"/>
    <w:rsid w:val="00775BC1"/>
    <w:rsid w:val="0077606E"/>
    <w:rsid w:val="00776590"/>
    <w:rsid w:val="00777EA3"/>
    <w:rsid w:val="00777FD1"/>
    <w:rsid w:val="007810D8"/>
    <w:rsid w:val="00781CA4"/>
    <w:rsid w:val="007823AE"/>
    <w:rsid w:val="00783ADD"/>
    <w:rsid w:val="0078471B"/>
    <w:rsid w:val="007855F1"/>
    <w:rsid w:val="00785BE8"/>
    <w:rsid w:val="00785BF0"/>
    <w:rsid w:val="00786DAC"/>
    <w:rsid w:val="00786E17"/>
    <w:rsid w:val="00786FDC"/>
    <w:rsid w:val="00790B02"/>
    <w:rsid w:val="007910BF"/>
    <w:rsid w:val="007922C7"/>
    <w:rsid w:val="00792E3C"/>
    <w:rsid w:val="00793CC8"/>
    <w:rsid w:val="00795536"/>
    <w:rsid w:val="007961DC"/>
    <w:rsid w:val="0079722C"/>
    <w:rsid w:val="007A05F8"/>
    <w:rsid w:val="007A0941"/>
    <w:rsid w:val="007A2BBF"/>
    <w:rsid w:val="007A2C1D"/>
    <w:rsid w:val="007A2F7B"/>
    <w:rsid w:val="007A4C13"/>
    <w:rsid w:val="007A646D"/>
    <w:rsid w:val="007A729D"/>
    <w:rsid w:val="007A7679"/>
    <w:rsid w:val="007A7A07"/>
    <w:rsid w:val="007A7A6F"/>
    <w:rsid w:val="007B0063"/>
    <w:rsid w:val="007B090F"/>
    <w:rsid w:val="007B0DBD"/>
    <w:rsid w:val="007B17CC"/>
    <w:rsid w:val="007B1A88"/>
    <w:rsid w:val="007B33D8"/>
    <w:rsid w:val="007B7215"/>
    <w:rsid w:val="007B76E7"/>
    <w:rsid w:val="007B7A3E"/>
    <w:rsid w:val="007C11D6"/>
    <w:rsid w:val="007C1A21"/>
    <w:rsid w:val="007C1DBE"/>
    <w:rsid w:val="007C211F"/>
    <w:rsid w:val="007C2304"/>
    <w:rsid w:val="007C2365"/>
    <w:rsid w:val="007C3F13"/>
    <w:rsid w:val="007C4179"/>
    <w:rsid w:val="007C4234"/>
    <w:rsid w:val="007C471B"/>
    <w:rsid w:val="007C516C"/>
    <w:rsid w:val="007C6167"/>
    <w:rsid w:val="007D00FB"/>
    <w:rsid w:val="007D0810"/>
    <w:rsid w:val="007D0B1B"/>
    <w:rsid w:val="007D171A"/>
    <w:rsid w:val="007D1F02"/>
    <w:rsid w:val="007D4453"/>
    <w:rsid w:val="007D4DD2"/>
    <w:rsid w:val="007D53A3"/>
    <w:rsid w:val="007D5CB9"/>
    <w:rsid w:val="007D681E"/>
    <w:rsid w:val="007E22B0"/>
    <w:rsid w:val="007E2744"/>
    <w:rsid w:val="007E2842"/>
    <w:rsid w:val="007E3B62"/>
    <w:rsid w:val="007E4BAB"/>
    <w:rsid w:val="007E52AB"/>
    <w:rsid w:val="007E5F00"/>
    <w:rsid w:val="007E5F82"/>
    <w:rsid w:val="007E60B6"/>
    <w:rsid w:val="007E6D9A"/>
    <w:rsid w:val="007E6E49"/>
    <w:rsid w:val="007E7AED"/>
    <w:rsid w:val="007F0BDC"/>
    <w:rsid w:val="007F22D1"/>
    <w:rsid w:val="007F4AA5"/>
    <w:rsid w:val="007F53FB"/>
    <w:rsid w:val="007F7105"/>
    <w:rsid w:val="007F71DE"/>
    <w:rsid w:val="007F760C"/>
    <w:rsid w:val="00800743"/>
    <w:rsid w:val="00800F26"/>
    <w:rsid w:val="008010AA"/>
    <w:rsid w:val="008011E5"/>
    <w:rsid w:val="0080152B"/>
    <w:rsid w:val="00802D02"/>
    <w:rsid w:val="008033E0"/>
    <w:rsid w:val="00803637"/>
    <w:rsid w:val="0080412B"/>
    <w:rsid w:val="00805CD6"/>
    <w:rsid w:val="00806C04"/>
    <w:rsid w:val="00811F84"/>
    <w:rsid w:val="008126D8"/>
    <w:rsid w:val="008138CC"/>
    <w:rsid w:val="0081595E"/>
    <w:rsid w:val="008160CA"/>
    <w:rsid w:val="008164B2"/>
    <w:rsid w:val="00816767"/>
    <w:rsid w:val="00816930"/>
    <w:rsid w:val="00816F1E"/>
    <w:rsid w:val="00820707"/>
    <w:rsid w:val="00820D67"/>
    <w:rsid w:val="00821166"/>
    <w:rsid w:val="00822D43"/>
    <w:rsid w:val="00825586"/>
    <w:rsid w:val="0082610D"/>
    <w:rsid w:val="00826BEC"/>
    <w:rsid w:val="00826F92"/>
    <w:rsid w:val="00827D36"/>
    <w:rsid w:val="00830299"/>
    <w:rsid w:val="008311B6"/>
    <w:rsid w:val="008313A9"/>
    <w:rsid w:val="008340CE"/>
    <w:rsid w:val="008348BA"/>
    <w:rsid w:val="008356CA"/>
    <w:rsid w:val="00835C84"/>
    <w:rsid w:val="00837587"/>
    <w:rsid w:val="008379A2"/>
    <w:rsid w:val="008422E7"/>
    <w:rsid w:val="0084309C"/>
    <w:rsid w:val="00843F6D"/>
    <w:rsid w:val="008460DB"/>
    <w:rsid w:val="00850015"/>
    <w:rsid w:val="00851140"/>
    <w:rsid w:val="00852383"/>
    <w:rsid w:val="0085281F"/>
    <w:rsid w:val="008551EF"/>
    <w:rsid w:val="00856ED0"/>
    <w:rsid w:val="00861446"/>
    <w:rsid w:val="0086144B"/>
    <w:rsid w:val="00862E4D"/>
    <w:rsid w:val="00863251"/>
    <w:rsid w:val="008637A6"/>
    <w:rsid w:val="00863B26"/>
    <w:rsid w:val="0086462A"/>
    <w:rsid w:val="008662DE"/>
    <w:rsid w:val="00867322"/>
    <w:rsid w:val="008702D9"/>
    <w:rsid w:val="00870BD6"/>
    <w:rsid w:val="0087105B"/>
    <w:rsid w:val="008717AC"/>
    <w:rsid w:val="00871F10"/>
    <w:rsid w:val="008723D7"/>
    <w:rsid w:val="0087310B"/>
    <w:rsid w:val="00873311"/>
    <w:rsid w:val="00873537"/>
    <w:rsid w:val="00873803"/>
    <w:rsid w:val="00875F85"/>
    <w:rsid w:val="00877A93"/>
    <w:rsid w:val="008810D0"/>
    <w:rsid w:val="0088198F"/>
    <w:rsid w:val="00882CE4"/>
    <w:rsid w:val="0088461D"/>
    <w:rsid w:val="00884FAF"/>
    <w:rsid w:val="008850C8"/>
    <w:rsid w:val="00885684"/>
    <w:rsid w:val="00885D13"/>
    <w:rsid w:val="00885E12"/>
    <w:rsid w:val="00886AD6"/>
    <w:rsid w:val="0089157D"/>
    <w:rsid w:val="00891D04"/>
    <w:rsid w:val="00892169"/>
    <w:rsid w:val="00892A8C"/>
    <w:rsid w:val="00893C8D"/>
    <w:rsid w:val="008943D0"/>
    <w:rsid w:val="00894516"/>
    <w:rsid w:val="008951A9"/>
    <w:rsid w:val="00896BB7"/>
    <w:rsid w:val="00897203"/>
    <w:rsid w:val="00897694"/>
    <w:rsid w:val="008A05B8"/>
    <w:rsid w:val="008A1834"/>
    <w:rsid w:val="008A1D61"/>
    <w:rsid w:val="008A4423"/>
    <w:rsid w:val="008A6AB8"/>
    <w:rsid w:val="008A7B04"/>
    <w:rsid w:val="008B0278"/>
    <w:rsid w:val="008B0CBB"/>
    <w:rsid w:val="008B1219"/>
    <w:rsid w:val="008B24A3"/>
    <w:rsid w:val="008B3367"/>
    <w:rsid w:val="008B36EE"/>
    <w:rsid w:val="008B371A"/>
    <w:rsid w:val="008B42B1"/>
    <w:rsid w:val="008B4783"/>
    <w:rsid w:val="008B575B"/>
    <w:rsid w:val="008B6C67"/>
    <w:rsid w:val="008B6D6C"/>
    <w:rsid w:val="008C0EE6"/>
    <w:rsid w:val="008C104C"/>
    <w:rsid w:val="008C2183"/>
    <w:rsid w:val="008C2C9C"/>
    <w:rsid w:val="008C3E8B"/>
    <w:rsid w:val="008C5177"/>
    <w:rsid w:val="008C55E7"/>
    <w:rsid w:val="008C5CAB"/>
    <w:rsid w:val="008C674B"/>
    <w:rsid w:val="008C6C42"/>
    <w:rsid w:val="008C7039"/>
    <w:rsid w:val="008D1D01"/>
    <w:rsid w:val="008D259B"/>
    <w:rsid w:val="008D31E7"/>
    <w:rsid w:val="008D398F"/>
    <w:rsid w:val="008D46F9"/>
    <w:rsid w:val="008D6006"/>
    <w:rsid w:val="008D6E6A"/>
    <w:rsid w:val="008D7366"/>
    <w:rsid w:val="008E01B0"/>
    <w:rsid w:val="008E020D"/>
    <w:rsid w:val="008E030A"/>
    <w:rsid w:val="008E0C32"/>
    <w:rsid w:val="008E2095"/>
    <w:rsid w:val="008E2375"/>
    <w:rsid w:val="008E2AFB"/>
    <w:rsid w:val="008E41E2"/>
    <w:rsid w:val="008E4E27"/>
    <w:rsid w:val="008E599A"/>
    <w:rsid w:val="008E643A"/>
    <w:rsid w:val="008E6561"/>
    <w:rsid w:val="008E7499"/>
    <w:rsid w:val="008F0213"/>
    <w:rsid w:val="008F16A2"/>
    <w:rsid w:val="008F17B4"/>
    <w:rsid w:val="008F18F0"/>
    <w:rsid w:val="008F3B64"/>
    <w:rsid w:val="008F677A"/>
    <w:rsid w:val="008F7647"/>
    <w:rsid w:val="008F79D2"/>
    <w:rsid w:val="008F7B2F"/>
    <w:rsid w:val="0090084E"/>
    <w:rsid w:val="00900EC5"/>
    <w:rsid w:val="00901BC7"/>
    <w:rsid w:val="00901C92"/>
    <w:rsid w:val="00902791"/>
    <w:rsid w:val="00903DE8"/>
    <w:rsid w:val="0090615D"/>
    <w:rsid w:val="009061D4"/>
    <w:rsid w:val="0090657B"/>
    <w:rsid w:val="00907275"/>
    <w:rsid w:val="009102EF"/>
    <w:rsid w:val="0091346E"/>
    <w:rsid w:val="00913BBA"/>
    <w:rsid w:val="00915435"/>
    <w:rsid w:val="00915E3E"/>
    <w:rsid w:val="00915FE2"/>
    <w:rsid w:val="009164D3"/>
    <w:rsid w:val="00920C07"/>
    <w:rsid w:val="009216BD"/>
    <w:rsid w:val="00923C19"/>
    <w:rsid w:val="009256BF"/>
    <w:rsid w:val="00925B59"/>
    <w:rsid w:val="0092682C"/>
    <w:rsid w:val="0092725F"/>
    <w:rsid w:val="00927590"/>
    <w:rsid w:val="0093038C"/>
    <w:rsid w:val="009306B7"/>
    <w:rsid w:val="009306B9"/>
    <w:rsid w:val="009308F6"/>
    <w:rsid w:val="00931488"/>
    <w:rsid w:val="00932EF5"/>
    <w:rsid w:val="009337E3"/>
    <w:rsid w:val="00933D64"/>
    <w:rsid w:val="0093521E"/>
    <w:rsid w:val="00937F00"/>
    <w:rsid w:val="009402A2"/>
    <w:rsid w:val="0094044C"/>
    <w:rsid w:val="009416F8"/>
    <w:rsid w:val="00944B9C"/>
    <w:rsid w:val="00944D80"/>
    <w:rsid w:val="00944DF3"/>
    <w:rsid w:val="00946614"/>
    <w:rsid w:val="00946668"/>
    <w:rsid w:val="00946823"/>
    <w:rsid w:val="009472E5"/>
    <w:rsid w:val="00947584"/>
    <w:rsid w:val="009517FB"/>
    <w:rsid w:val="00951E3B"/>
    <w:rsid w:val="00952CC7"/>
    <w:rsid w:val="00952CFF"/>
    <w:rsid w:val="00953A6C"/>
    <w:rsid w:val="00954467"/>
    <w:rsid w:val="00955963"/>
    <w:rsid w:val="009568D9"/>
    <w:rsid w:val="00956DB4"/>
    <w:rsid w:val="00960BCD"/>
    <w:rsid w:val="00962157"/>
    <w:rsid w:val="00962AE8"/>
    <w:rsid w:val="00962C3E"/>
    <w:rsid w:val="0096342C"/>
    <w:rsid w:val="0096441F"/>
    <w:rsid w:val="00965AF3"/>
    <w:rsid w:val="0096755E"/>
    <w:rsid w:val="009716B1"/>
    <w:rsid w:val="00972370"/>
    <w:rsid w:val="009728D0"/>
    <w:rsid w:val="00972C22"/>
    <w:rsid w:val="00973FB2"/>
    <w:rsid w:val="00975F73"/>
    <w:rsid w:val="009761F4"/>
    <w:rsid w:val="00976AF4"/>
    <w:rsid w:val="00977684"/>
    <w:rsid w:val="009777C2"/>
    <w:rsid w:val="00977F3D"/>
    <w:rsid w:val="0098385B"/>
    <w:rsid w:val="009838E1"/>
    <w:rsid w:val="0098409F"/>
    <w:rsid w:val="009845EE"/>
    <w:rsid w:val="00985319"/>
    <w:rsid w:val="0098794C"/>
    <w:rsid w:val="00987A86"/>
    <w:rsid w:val="00990C0C"/>
    <w:rsid w:val="00992680"/>
    <w:rsid w:val="00993062"/>
    <w:rsid w:val="009932F0"/>
    <w:rsid w:val="00994384"/>
    <w:rsid w:val="009948A0"/>
    <w:rsid w:val="00994B4F"/>
    <w:rsid w:val="009A06B7"/>
    <w:rsid w:val="009A2615"/>
    <w:rsid w:val="009A2A66"/>
    <w:rsid w:val="009A31BF"/>
    <w:rsid w:val="009A3C6C"/>
    <w:rsid w:val="009A45A7"/>
    <w:rsid w:val="009A700A"/>
    <w:rsid w:val="009A77BF"/>
    <w:rsid w:val="009A7AAA"/>
    <w:rsid w:val="009B0453"/>
    <w:rsid w:val="009B1156"/>
    <w:rsid w:val="009B1787"/>
    <w:rsid w:val="009B2A26"/>
    <w:rsid w:val="009B3276"/>
    <w:rsid w:val="009B35C2"/>
    <w:rsid w:val="009B3AF0"/>
    <w:rsid w:val="009B439B"/>
    <w:rsid w:val="009B4C8F"/>
    <w:rsid w:val="009B4C92"/>
    <w:rsid w:val="009B55E1"/>
    <w:rsid w:val="009C12D2"/>
    <w:rsid w:val="009C4E8A"/>
    <w:rsid w:val="009C585F"/>
    <w:rsid w:val="009C7604"/>
    <w:rsid w:val="009C7C38"/>
    <w:rsid w:val="009D0DCC"/>
    <w:rsid w:val="009D182B"/>
    <w:rsid w:val="009D1E83"/>
    <w:rsid w:val="009D24F2"/>
    <w:rsid w:val="009D56A8"/>
    <w:rsid w:val="009D5C09"/>
    <w:rsid w:val="009E1C13"/>
    <w:rsid w:val="009E2375"/>
    <w:rsid w:val="009E23A1"/>
    <w:rsid w:val="009E3BE3"/>
    <w:rsid w:val="009E611E"/>
    <w:rsid w:val="009E6D49"/>
    <w:rsid w:val="009F027B"/>
    <w:rsid w:val="009F0E6D"/>
    <w:rsid w:val="009F1183"/>
    <w:rsid w:val="009F1DE5"/>
    <w:rsid w:val="009F2263"/>
    <w:rsid w:val="009F294E"/>
    <w:rsid w:val="009F3838"/>
    <w:rsid w:val="009F50B7"/>
    <w:rsid w:val="00A000F6"/>
    <w:rsid w:val="00A0062C"/>
    <w:rsid w:val="00A00FE7"/>
    <w:rsid w:val="00A0276A"/>
    <w:rsid w:val="00A06396"/>
    <w:rsid w:val="00A06745"/>
    <w:rsid w:val="00A10528"/>
    <w:rsid w:val="00A1065C"/>
    <w:rsid w:val="00A109BC"/>
    <w:rsid w:val="00A136EC"/>
    <w:rsid w:val="00A13E75"/>
    <w:rsid w:val="00A15067"/>
    <w:rsid w:val="00A15DF2"/>
    <w:rsid w:val="00A16B42"/>
    <w:rsid w:val="00A17AA0"/>
    <w:rsid w:val="00A20611"/>
    <w:rsid w:val="00A21826"/>
    <w:rsid w:val="00A24F7A"/>
    <w:rsid w:val="00A25186"/>
    <w:rsid w:val="00A25A88"/>
    <w:rsid w:val="00A25D80"/>
    <w:rsid w:val="00A2751A"/>
    <w:rsid w:val="00A3019A"/>
    <w:rsid w:val="00A30324"/>
    <w:rsid w:val="00A319FF"/>
    <w:rsid w:val="00A32577"/>
    <w:rsid w:val="00A325BB"/>
    <w:rsid w:val="00A3409C"/>
    <w:rsid w:val="00A34B95"/>
    <w:rsid w:val="00A34D82"/>
    <w:rsid w:val="00A3769A"/>
    <w:rsid w:val="00A41257"/>
    <w:rsid w:val="00A41328"/>
    <w:rsid w:val="00A41680"/>
    <w:rsid w:val="00A416B2"/>
    <w:rsid w:val="00A4370E"/>
    <w:rsid w:val="00A451A8"/>
    <w:rsid w:val="00A4753C"/>
    <w:rsid w:val="00A476BA"/>
    <w:rsid w:val="00A51FB5"/>
    <w:rsid w:val="00A52EB1"/>
    <w:rsid w:val="00A52EBD"/>
    <w:rsid w:val="00A53251"/>
    <w:rsid w:val="00A5598C"/>
    <w:rsid w:val="00A56B00"/>
    <w:rsid w:val="00A56BB7"/>
    <w:rsid w:val="00A573B1"/>
    <w:rsid w:val="00A57B96"/>
    <w:rsid w:val="00A60F32"/>
    <w:rsid w:val="00A61381"/>
    <w:rsid w:val="00A61787"/>
    <w:rsid w:val="00A62168"/>
    <w:rsid w:val="00A623B4"/>
    <w:rsid w:val="00A62D3D"/>
    <w:rsid w:val="00A65102"/>
    <w:rsid w:val="00A66E3D"/>
    <w:rsid w:val="00A705BD"/>
    <w:rsid w:val="00A714A9"/>
    <w:rsid w:val="00A71577"/>
    <w:rsid w:val="00A72502"/>
    <w:rsid w:val="00A72B76"/>
    <w:rsid w:val="00A749C4"/>
    <w:rsid w:val="00A74FDF"/>
    <w:rsid w:val="00A75207"/>
    <w:rsid w:val="00A76A68"/>
    <w:rsid w:val="00A772F9"/>
    <w:rsid w:val="00A779E6"/>
    <w:rsid w:val="00A8076E"/>
    <w:rsid w:val="00A81B26"/>
    <w:rsid w:val="00A82620"/>
    <w:rsid w:val="00A82A68"/>
    <w:rsid w:val="00A84522"/>
    <w:rsid w:val="00A8577C"/>
    <w:rsid w:val="00A87050"/>
    <w:rsid w:val="00A87FB3"/>
    <w:rsid w:val="00A912C3"/>
    <w:rsid w:val="00A9173E"/>
    <w:rsid w:val="00A927C4"/>
    <w:rsid w:val="00A929B3"/>
    <w:rsid w:val="00A93650"/>
    <w:rsid w:val="00A938D5"/>
    <w:rsid w:val="00A93A56"/>
    <w:rsid w:val="00A94AFD"/>
    <w:rsid w:val="00A94D00"/>
    <w:rsid w:val="00A954A7"/>
    <w:rsid w:val="00AA0078"/>
    <w:rsid w:val="00AA2531"/>
    <w:rsid w:val="00AA2C5C"/>
    <w:rsid w:val="00AA2CC3"/>
    <w:rsid w:val="00AA3522"/>
    <w:rsid w:val="00AA42E1"/>
    <w:rsid w:val="00AA4663"/>
    <w:rsid w:val="00AA4A8D"/>
    <w:rsid w:val="00AA56DF"/>
    <w:rsid w:val="00AA6055"/>
    <w:rsid w:val="00AA7454"/>
    <w:rsid w:val="00AA7755"/>
    <w:rsid w:val="00AB0037"/>
    <w:rsid w:val="00AB13CF"/>
    <w:rsid w:val="00AB38C2"/>
    <w:rsid w:val="00AB3926"/>
    <w:rsid w:val="00AB5A88"/>
    <w:rsid w:val="00AB62E4"/>
    <w:rsid w:val="00AB6E18"/>
    <w:rsid w:val="00AB77F7"/>
    <w:rsid w:val="00AC04F0"/>
    <w:rsid w:val="00AC060D"/>
    <w:rsid w:val="00AC16BA"/>
    <w:rsid w:val="00AC22D9"/>
    <w:rsid w:val="00AC2DAA"/>
    <w:rsid w:val="00AC3913"/>
    <w:rsid w:val="00AC4271"/>
    <w:rsid w:val="00AC4C53"/>
    <w:rsid w:val="00AC4D17"/>
    <w:rsid w:val="00AC515F"/>
    <w:rsid w:val="00AC5284"/>
    <w:rsid w:val="00AC63AB"/>
    <w:rsid w:val="00AC7C96"/>
    <w:rsid w:val="00AC7E48"/>
    <w:rsid w:val="00AD03DC"/>
    <w:rsid w:val="00AD0B54"/>
    <w:rsid w:val="00AD0CBD"/>
    <w:rsid w:val="00AD0DE7"/>
    <w:rsid w:val="00AD2119"/>
    <w:rsid w:val="00AD22D1"/>
    <w:rsid w:val="00AD27C3"/>
    <w:rsid w:val="00AD3103"/>
    <w:rsid w:val="00AD332C"/>
    <w:rsid w:val="00AD49C6"/>
    <w:rsid w:val="00AD5AC7"/>
    <w:rsid w:val="00AD5CBA"/>
    <w:rsid w:val="00AE0A9D"/>
    <w:rsid w:val="00AE121C"/>
    <w:rsid w:val="00AE2C4A"/>
    <w:rsid w:val="00AE30DC"/>
    <w:rsid w:val="00AE5530"/>
    <w:rsid w:val="00AE6F65"/>
    <w:rsid w:val="00AE77FD"/>
    <w:rsid w:val="00AE7925"/>
    <w:rsid w:val="00AE7E6C"/>
    <w:rsid w:val="00AF1685"/>
    <w:rsid w:val="00AF1E61"/>
    <w:rsid w:val="00AF1F85"/>
    <w:rsid w:val="00AF2263"/>
    <w:rsid w:val="00AF2754"/>
    <w:rsid w:val="00AF50D1"/>
    <w:rsid w:val="00AF5929"/>
    <w:rsid w:val="00AF627D"/>
    <w:rsid w:val="00AF62D4"/>
    <w:rsid w:val="00AF7223"/>
    <w:rsid w:val="00B007EB"/>
    <w:rsid w:val="00B00FA8"/>
    <w:rsid w:val="00B014A8"/>
    <w:rsid w:val="00B02A88"/>
    <w:rsid w:val="00B036C9"/>
    <w:rsid w:val="00B03EBB"/>
    <w:rsid w:val="00B040AC"/>
    <w:rsid w:val="00B041E6"/>
    <w:rsid w:val="00B043F5"/>
    <w:rsid w:val="00B04958"/>
    <w:rsid w:val="00B05A53"/>
    <w:rsid w:val="00B05C1A"/>
    <w:rsid w:val="00B069F9"/>
    <w:rsid w:val="00B124D9"/>
    <w:rsid w:val="00B12E54"/>
    <w:rsid w:val="00B13553"/>
    <w:rsid w:val="00B138CA"/>
    <w:rsid w:val="00B13D6B"/>
    <w:rsid w:val="00B14062"/>
    <w:rsid w:val="00B162C0"/>
    <w:rsid w:val="00B167FA"/>
    <w:rsid w:val="00B17350"/>
    <w:rsid w:val="00B20313"/>
    <w:rsid w:val="00B203B9"/>
    <w:rsid w:val="00B206B5"/>
    <w:rsid w:val="00B20AEE"/>
    <w:rsid w:val="00B212E3"/>
    <w:rsid w:val="00B21CCB"/>
    <w:rsid w:val="00B21D1C"/>
    <w:rsid w:val="00B21D76"/>
    <w:rsid w:val="00B22181"/>
    <w:rsid w:val="00B25778"/>
    <w:rsid w:val="00B2592A"/>
    <w:rsid w:val="00B26729"/>
    <w:rsid w:val="00B278C5"/>
    <w:rsid w:val="00B313D9"/>
    <w:rsid w:val="00B3164C"/>
    <w:rsid w:val="00B31AB5"/>
    <w:rsid w:val="00B32901"/>
    <w:rsid w:val="00B34205"/>
    <w:rsid w:val="00B34567"/>
    <w:rsid w:val="00B3494F"/>
    <w:rsid w:val="00B34D7D"/>
    <w:rsid w:val="00B355B8"/>
    <w:rsid w:val="00B35F95"/>
    <w:rsid w:val="00B37B5B"/>
    <w:rsid w:val="00B40926"/>
    <w:rsid w:val="00B41006"/>
    <w:rsid w:val="00B4106E"/>
    <w:rsid w:val="00B4127C"/>
    <w:rsid w:val="00B43DB0"/>
    <w:rsid w:val="00B4402A"/>
    <w:rsid w:val="00B452AF"/>
    <w:rsid w:val="00B4580C"/>
    <w:rsid w:val="00B45C32"/>
    <w:rsid w:val="00B463B6"/>
    <w:rsid w:val="00B463BA"/>
    <w:rsid w:val="00B5148F"/>
    <w:rsid w:val="00B52201"/>
    <w:rsid w:val="00B5303D"/>
    <w:rsid w:val="00B530A2"/>
    <w:rsid w:val="00B5365B"/>
    <w:rsid w:val="00B54C0F"/>
    <w:rsid w:val="00B55C3A"/>
    <w:rsid w:val="00B56F5F"/>
    <w:rsid w:val="00B6153C"/>
    <w:rsid w:val="00B61800"/>
    <w:rsid w:val="00B62EDA"/>
    <w:rsid w:val="00B6305D"/>
    <w:rsid w:val="00B649D0"/>
    <w:rsid w:val="00B6681B"/>
    <w:rsid w:val="00B669A2"/>
    <w:rsid w:val="00B67DB8"/>
    <w:rsid w:val="00B724A2"/>
    <w:rsid w:val="00B72CC6"/>
    <w:rsid w:val="00B738DC"/>
    <w:rsid w:val="00B7449D"/>
    <w:rsid w:val="00B75164"/>
    <w:rsid w:val="00B81932"/>
    <w:rsid w:val="00B839C4"/>
    <w:rsid w:val="00B84674"/>
    <w:rsid w:val="00B907EE"/>
    <w:rsid w:val="00B908C0"/>
    <w:rsid w:val="00B9162D"/>
    <w:rsid w:val="00B924FC"/>
    <w:rsid w:val="00B92FD6"/>
    <w:rsid w:val="00B93239"/>
    <w:rsid w:val="00B93DF6"/>
    <w:rsid w:val="00B93E50"/>
    <w:rsid w:val="00B957CD"/>
    <w:rsid w:val="00B96CFD"/>
    <w:rsid w:val="00B97692"/>
    <w:rsid w:val="00BA16A7"/>
    <w:rsid w:val="00BA17E0"/>
    <w:rsid w:val="00BA1CD7"/>
    <w:rsid w:val="00BA279D"/>
    <w:rsid w:val="00BA2CA3"/>
    <w:rsid w:val="00BA35CB"/>
    <w:rsid w:val="00BA6E0A"/>
    <w:rsid w:val="00BB0921"/>
    <w:rsid w:val="00BB1E90"/>
    <w:rsid w:val="00BB22BD"/>
    <w:rsid w:val="00BB25AF"/>
    <w:rsid w:val="00BB2E68"/>
    <w:rsid w:val="00BB2F48"/>
    <w:rsid w:val="00BB3A11"/>
    <w:rsid w:val="00BB579C"/>
    <w:rsid w:val="00BB58EA"/>
    <w:rsid w:val="00BB79EB"/>
    <w:rsid w:val="00BC0AD8"/>
    <w:rsid w:val="00BC2069"/>
    <w:rsid w:val="00BC2237"/>
    <w:rsid w:val="00BC3C9E"/>
    <w:rsid w:val="00BC4AFD"/>
    <w:rsid w:val="00BC5D24"/>
    <w:rsid w:val="00BC672D"/>
    <w:rsid w:val="00BC7528"/>
    <w:rsid w:val="00BC7987"/>
    <w:rsid w:val="00BD0CC5"/>
    <w:rsid w:val="00BD1047"/>
    <w:rsid w:val="00BD1A2D"/>
    <w:rsid w:val="00BD1A81"/>
    <w:rsid w:val="00BD1FF7"/>
    <w:rsid w:val="00BD33A0"/>
    <w:rsid w:val="00BD3AB2"/>
    <w:rsid w:val="00BD4B45"/>
    <w:rsid w:val="00BD5665"/>
    <w:rsid w:val="00BD5775"/>
    <w:rsid w:val="00BD5C50"/>
    <w:rsid w:val="00BD71C6"/>
    <w:rsid w:val="00BD725E"/>
    <w:rsid w:val="00BD74C2"/>
    <w:rsid w:val="00BD787A"/>
    <w:rsid w:val="00BD7CFD"/>
    <w:rsid w:val="00BE01A3"/>
    <w:rsid w:val="00BE0431"/>
    <w:rsid w:val="00BE0B06"/>
    <w:rsid w:val="00BE0ED9"/>
    <w:rsid w:val="00BE1486"/>
    <w:rsid w:val="00BE1E43"/>
    <w:rsid w:val="00BE2D3D"/>
    <w:rsid w:val="00BE2FEE"/>
    <w:rsid w:val="00BE6448"/>
    <w:rsid w:val="00BE77DB"/>
    <w:rsid w:val="00BE7C67"/>
    <w:rsid w:val="00BF0C18"/>
    <w:rsid w:val="00BF0E4A"/>
    <w:rsid w:val="00BF1BF9"/>
    <w:rsid w:val="00BF1E47"/>
    <w:rsid w:val="00BF2993"/>
    <w:rsid w:val="00BF2ED9"/>
    <w:rsid w:val="00BF3AA3"/>
    <w:rsid w:val="00BF5236"/>
    <w:rsid w:val="00C003D9"/>
    <w:rsid w:val="00C00ADE"/>
    <w:rsid w:val="00C02115"/>
    <w:rsid w:val="00C02F0F"/>
    <w:rsid w:val="00C04AA0"/>
    <w:rsid w:val="00C051EB"/>
    <w:rsid w:val="00C0523C"/>
    <w:rsid w:val="00C06966"/>
    <w:rsid w:val="00C11208"/>
    <w:rsid w:val="00C114C8"/>
    <w:rsid w:val="00C12D1B"/>
    <w:rsid w:val="00C14019"/>
    <w:rsid w:val="00C14092"/>
    <w:rsid w:val="00C143FC"/>
    <w:rsid w:val="00C147CD"/>
    <w:rsid w:val="00C15C18"/>
    <w:rsid w:val="00C168AE"/>
    <w:rsid w:val="00C17195"/>
    <w:rsid w:val="00C17B47"/>
    <w:rsid w:val="00C21734"/>
    <w:rsid w:val="00C21D0D"/>
    <w:rsid w:val="00C22A0C"/>
    <w:rsid w:val="00C2316C"/>
    <w:rsid w:val="00C2404C"/>
    <w:rsid w:val="00C257F3"/>
    <w:rsid w:val="00C261E6"/>
    <w:rsid w:val="00C30424"/>
    <w:rsid w:val="00C307CF"/>
    <w:rsid w:val="00C33AF9"/>
    <w:rsid w:val="00C3540D"/>
    <w:rsid w:val="00C36987"/>
    <w:rsid w:val="00C36AFC"/>
    <w:rsid w:val="00C372E5"/>
    <w:rsid w:val="00C37324"/>
    <w:rsid w:val="00C4042A"/>
    <w:rsid w:val="00C40A53"/>
    <w:rsid w:val="00C40C2F"/>
    <w:rsid w:val="00C420D1"/>
    <w:rsid w:val="00C456FC"/>
    <w:rsid w:val="00C45AFC"/>
    <w:rsid w:val="00C479B4"/>
    <w:rsid w:val="00C50829"/>
    <w:rsid w:val="00C509FF"/>
    <w:rsid w:val="00C51384"/>
    <w:rsid w:val="00C51776"/>
    <w:rsid w:val="00C52E47"/>
    <w:rsid w:val="00C55AEC"/>
    <w:rsid w:val="00C573FC"/>
    <w:rsid w:val="00C57C04"/>
    <w:rsid w:val="00C644AD"/>
    <w:rsid w:val="00C65E27"/>
    <w:rsid w:val="00C66871"/>
    <w:rsid w:val="00C66DFF"/>
    <w:rsid w:val="00C673AF"/>
    <w:rsid w:val="00C7229B"/>
    <w:rsid w:val="00C749C0"/>
    <w:rsid w:val="00C74A28"/>
    <w:rsid w:val="00C776A2"/>
    <w:rsid w:val="00C77E5D"/>
    <w:rsid w:val="00C80369"/>
    <w:rsid w:val="00C80AC3"/>
    <w:rsid w:val="00C80FDB"/>
    <w:rsid w:val="00C81A61"/>
    <w:rsid w:val="00C820B4"/>
    <w:rsid w:val="00C82793"/>
    <w:rsid w:val="00C8413B"/>
    <w:rsid w:val="00C859C3"/>
    <w:rsid w:val="00C86965"/>
    <w:rsid w:val="00C8781E"/>
    <w:rsid w:val="00C90E86"/>
    <w:rsid w:val="00C91CC0"/>
    <w:rsid w:val="00CA2263"/>
    <w:rsid w:val="00CA4A60"/>
    <w:rsid w:val="00CA4D17"/>
    <w:rsid w:val="00CB0302"/>
    <w:rsid w:val="00CB04F4"/>
    <w:rsid w:val="00CB0598"/>
    <w:rsid w:val="00CB06BF"/>
    <w:rsid w:val="00CB0E38"/>
    <w:rsid w:val="00CB17AC"/>
    <w:rsid w:val="00CB1BBE"/>
    <w:rsid w:val="00CB1D8F"/>
    <w:rsid w:val="00CB52D9"/>
    <w:rsid w:val="00CB5F06"/>
    <w:rsid w:val="00CB616B"/>
    <w:rsid w:val="00CB679A"/>
    <w:rsid w:val="00CB6BBA"/>
    <w:rsid w:val="00CB7878"/>
    <w:rsid w:val="00CC000B"/>
    <w:rsid w:val="00CC0644"/>
    <w:rsid w:val="00CC0896"/>
    <w:rsid w:val="00CC24AF"/>
    <w:rsid w:val="00CC2DA6"/>
    <w:rsid w:val="00CC3BA0"/>
    <w:rsid w:val="00CC43FB"/>
    <w:rsid w:val="00CC4CA5"/>
    <w:rsid w:val="00CC54D5"/>
    <w:rsid w:val="00CC55B6"/>
    <w:rsid w:val="00CC7A0E"/>
    <w:rsid w:val="00CD224F"/>
    <w:rsid w:val="00CD3F40"/>
    <w:rsid w:val="00CD4454"/>
    <w:rsid w:val="00CD4BE5"/>
    <w:rsid w:val="00CD55A2"/>
    <w:rsid w:val="00CD6360"/>
    <w:rsid w:val="00CD6B3B"/>
    <w:rsid w:val="00CD76C6"/>
    <w:rsid w:val="00CE04B1"/>
    <w:rsid w:val="00CE0D08"/>
    <w:rsid w:val="00CE18A1"/>
    <w:rsid w:val="00CE1AC2"/>
    <w:rsid w:val="00CE1D7D"/>
    <w:rsid w:val="00CE29FF"/>
    <w:rsid w:val="00CE420A"/>
    <w:rsid w:val="00CE5627"/>
    <w:rsid w:val="00CE647D"/>
    <w:rsid w:val="00CE6F62"/>
    <w:rsid w:val="00CE7021"/>
    <w:rsid w:val="00CE7DAB"/>
    <w:rsid w:val="00CE7DAF"/>
    <w:rsid w:val="00CE7E98"/>
    <w:rsid w:val="00CE7FAD"/>
    <w:rsid w:val="00CF0360"/>
    <w:rsid w:val="00CF0D36"/>
    <w:rsid w:val="00CF11A0"/>
    <w:rsid w:val="00CF1F08"/>
    <w:rsid w:val="00CF27B4"/>
    <w:rsid w:val="00CF2E8E"/>
    <w:rsid w:val="00CF30F4"/>
    <w:rsid w:val="00CF6F1A"/>
    <w:rsid w:val="00D00186"/>
    <w:rsid w:val="00D00ED5"/>
    <w:rsid w:val="00D02208"/>
    <w:rsid w:val="00D0299D"/>
    <w:rsid w:val="00D03C54"/>
    <w:rsid w:val="00D0445F"/>
    <w:rsid w:val="00D04B17"/>
    <w:rsid w:val="00D04C92"/>
    <w:rsid w:val="00D06820"/>
    <w:rsid w:val="00D06EE6"/>
    <w:rsid w:val="00D072DA"/>
    <w:rsid w:val="00D07D7C"/>
    <w:rsid w:val="00D11036"/>
    <w:rsid w:val="00D121C1"/>
    <w:rsid w:val="00D1354F"/>
    <w:rsid w:val="00D13795"/>
    <w:rsid w:val="00D13F9D"/>
    <w:rsid w:val="00D1487F"/>
    <w:rsid w:val="00D14B1D"/>
    <w:rsid w:val="00D15B9D"/>
    <w:rsid w:val="00D207D4"/>
    <w:rsid w:val="00D2120B"/>
    <w:rsid w:val="00D2130E"/>
    <w:rsid w:val="00D23468"/>
    <w:rsid w:val="00D23D01"/>
    <w:rsid w:val="00D246CC"/>
    <w:rsid w:val="00D2523B"/>
    <w:rsid w:val="00D254FF"/>
    <w:rsid w:val="00D264FC"/>
    <w:rsid w:val="00D272FF"/>
    <w:rsid w:val="00D30717"/>
    <w:rsid w:val="00D30B22"/>
    <w:rsid w:val="00D31743"/>
    <w:rsid w:val="00D323E8"/>
    <w:rsid w:val="00D32EDB"/>
    <w:rsid w:val="00D33C8D"/>
    <w:rsid w:val="00D33D38"/>
    <w:rsid w:val="00D34057"/>
    <w:rsid w:val="00D34DCC"/>
    <w:rsid w:val="00D34DF9"/>
    <w:rsid w:val="00D35FEB"/>
    <w:rsid w:val="00D36395"/>
    <w:rsid w:val="00D36D1C"/>
    <w:rsid w:val="00D4189F"/>
    <w:rsid w:val="00D421A1"/>
    <w:rsid w:val="00D4357D"/>
    <w:rsid w:val="00D4365F"/>
    <w:rsid w:val="00D446A7"/>
    <w:rsid w:val="00D44C01"/>
    <w:rsid w:val="00D44EF9"/>
    <w:rsid w:val="00D45E4A"/>
    <w:rsid w:val="00D464B1"/>
    <w:rsid w:val="00D4663A"/>
    <w:rsid w:val="00D47139"/>
    <w:rsid w:val="00D5050B"/>
    <w:rsid w:val="00D549EF"/>
    <w:rsid w:val="00D54B25"/>
    <w:rsid w:val="00D56B43"/>
    <w:rsid w:val="00D56CC3"/>
    <w:rsid w:val="00D57744"/>
    <w:rsid w:val="00D626ED"/>
    <w:rsid w:val="00D62B5F"/>
    <w:rsid w:val="00D64AA1"/>
    <w:rsid w:val="00D65050"/>
    <w:rsid w:val="00D657E0"/>
    <w:rsid w:val="00D66515"/>
    <w:rsid w:val="00D66C5F"/>
    <w:rsid w:val="00D66EDA"/>
    <w:rsid w:val="00D66FE8"/>
    <w:rsid w:val="00D707F7"/>
    <w:rsid w:val="00D738EB"/>
    <w:rsid w:val="00D743D0"/>
    <w:rsid w:val="00D75625"/>
    <w:rsid w:val="00D75BAC"/>
    <w:rsid w:val="00D77E0C"/>
    <w:rsid w:val="00D83A15"/>
    <w:rsid w:val="00D844AD"/>
    <w:rsid w:val="00D84F63"/>
    <w:rsid w:val="00D8521D"/>
    <w:rsid w:val="00D85646"/>
    <w:rsid w:val="00D867B1"/>
    <w:rsid w:val="00D86D63"/>
    <w:rsid w:val="00D91F6C"/>
    <w:rsid w:val="00D927E4"/>
    <w:rsid w:val="00D9331F"/>
    <w:rsid w:val="00D936D2"/>
    <w:rsid w:val="00D93BD4"/>
    <w:rsid w:val="00D94112"/>
    <w:rsid w:val="00D941F7"/>
    <w:rsid w:val="00D95139"/>
    <w:rsid w:val="00D95E56"/>
    <w:rsid w:val="00D961F6"/>
    <w:rsid w:val="00D96867"/>
    <w:rsid w:val="00D96B9A"/>
    <w:rsid w:val="00D96E8E"/>
    <w:rsid w:val="00D97263"/>
    <w:rsid w:val="00D97564"/>
    <w:rsid w:val="00DA07B9"/>
    <w:rsid w:val="00DA1EDB"/>
    <w:rsid w:val="00DA2647"/>
    <w:rsid w:val="00DA2FC9"/>
    <w:rsid w:val="00DA38DE"/>
    <w:rsid w:val="00DA3E3F"/>
    <w:rsid w:val="00DA7AB4"/>
    <w:rsid w:val="00DB00EB"/>
    <w:rsid w:val="00DB0275"/>
    <w:rsid w:val="00DB0D27"/>
    <w:rsid w:val="00DB3F00"/>
    <w:rsid w:val="00DB4553"/>
    <w:rsid w:val="00DB5420"/>
    <w:rsid w:val="00DB6846"/>
    <w:rsid w:val="00DB72CB"/>
    <w:rsid w:val="00DB7A84"/>
    <w:rsid w:val="00DB7B5A"/>
    <w:rsid w:val="00DC03C7"/>
    <w:rsid w:val="00DC09A3"/>
    <w:rsid w:val="00DC0A6B"/>
    <w:rsid w:val="00DC0B91"/>
    <w:rsid w:val="00DC166C"/>
    <w:rsid w:val="00DC1AA1"/>
    <w:rsid w:val="00DC280C"/>
    <w:rsid w:val="00DC2A8A"/>
    <w:rsid w:val="00DC2C2A"/>
    <w:rsid w:val="00DC311F"/>
    <w:rsid w:val="00DC36CD"/>
    <w:rsid w:val="00DC37D6"/>
    <w:rsid w:val="00DC4392"/>
    <w:rsid w:val="00DC4711"/>
    <w:rsid w:val="00DC603F"/>
    <w:rsid w:val="00DC6BED"/>
    <w:rsid w:val="00DC706B"/>
    <w:rsid w:val="00DC7746"/>
    <w:rsid w:val="00DD0FE2"/>
    <w:rsid w:val="00DD2733"/>
    <w:rsid w:val="00DD39C6"/>
    <w:rsid w:val="00DD3A26"/>
    <w:rsid w:val="00DD3BF6"/>
    <w:rsid w:val="00DD3E67"/>
    <w:rsid w:val="00DD4089"/>
    <w:rsid w:val="00DD50A7"/>
    <w:rsid w:val="00DD602C"/>
    <w:rsid w:val="00DD6432"/>
    <w:rsid w:val="00DE22ED"/>
    <w:rsid w:val="00DE252C"/>
    <w:rsid w:val="00DE2668"/>
    <w:rsid w:val="00DE2744"/>
    <w:rsid w:val="00DE2B4A"/>
    <w:rsid w:val="00DE3407"/>
    <w:rsid w:val="00DE3730"/>
    <w:rsid w:val="00DE4DC9"/>
    <w:rsid w:val="00DE5F09"/>
    <w:rsid w:val="00DE78BD"/>
    <w:rsid w:val="00DE7EC1"/>
    <w:rsid w:val="00DF003C"/>
    <w:rsid w:val="00DF0DD7"/>
    <w:rsid w:val="00DF2132"/>
    <w:rsid w:val="00DF4987"/>
    <w:rsid w:val="00DF4D9B"/>
    <w:rsid w:val="00DF6467"/>
    <w:rsid w:val="00DF6B11"/>
    <w:rsid w:val="00DF71D3"/>
    <w:rsid w:val="00DF7A76"/>
    <w:rsid w:val="00E0496F"/>
    <w:rsid w:val="00E04D8E"/>
    <w:rsid w:val="00E04EF8"/>
    <w:rsid w:val="00E07BE0"/>
    <w:rsid w:val="00E11E65"/>
    <w:rsid w:val="00E163BD"/>
    <w:rsid w:val="00E1731A"/>
    <w:rsid w:val="00E20355"/>
    <w:rsid w:val="00E21242"/>
    <w:rsid w:val="00E21B24"/>
    <w:rsid w:val="00E23E2D"/>
    <w:rsid w:val="00E23ED7"/>
    <w:rsid w:val="00E2614A"/>
    <w:rsid w:val="00E30D34"/>
    <w:rsid w:val="00E312E1"/>
    <w:rsid w:val="00E33A40"/>
    <w:rsid w:val="00E33CE0"/>
    <w:rsid w:val="00E36F1B"/>
    <w:rsid w:val="00E441FB"/>
    <w:rsid w:val="00E4491C"/>
    <w:rsid w:val="00E46FB9"/>
    <w:rsid w:val="00E502DA"/>
    <w:rsid w:val="00E5188B"/>
    <w:rsid w:val="00E521A5"/>
    <w:rsid w:val="00E53755"/>
    <w:rsid w:val="00E540A3"/>
    <w:rsid w:val="00E541DF"/>
    <w:rsid w:val="00E54CED"/>
    <w:rsid w:val="00E55576"/>
    <w:rsid w:val="00E5604D"/>
    <w:rsid w:val="00E5783F"/>
    <w:rsid w:val="00E6029D"/>
    <w:rsid w:val="00E603F5"/>
    <w:rsid w:val="00E61CFD"/>
    <w:rsid w:val="00E64079"/>
    <w:rsid w:val="00E648A8"/>
    <w:rsid w:val="00E64C72"/>
    <w:rsid w:val="00E65341"/>
    <w:rsid w:val="00E662F4"/>
    <w:rsid w:val="00E666EB"/>
    <w:rsid w:val="00E66DF4"/>
    <w:rsid w:val="00E71B19"/>
    <w:rsid w:val="00E72990"/>
    <w:rsid w:val="00E7369A"/>
    <w:rsid w:val="00E74893"/>
    <w:rsid w:val="00E74EE2"/>
    <w:rsid w:val="00E760D1"/>
    <w:rsid w:val="00E764A0"/>
    <w:rsid w:val="00E76A80"/>
    <w:rsid w:val="00E805BA"/>
    <w:rsid w:val="00E81E14"/>
    <w:rsid w:val="00E82A5C"/>
    <w:rsid w:val="00E838EF"/>
    <w:rsid w:val="00E8531F"/>
    <w:rsid w:val="00E861C2"/>
    <w:rsid w:val="00E86390"/>
    <w:rsid w:val="00E9021F"/>
    <w:rsid w:val="00E9050B"/>
    <w:rsid w:val="00E90D42"/>
    <w:rsid w:val="00E91DFB"/>
    <w:rsid w:val="00E929E2"/>
    <w:rsid w:val="00E92A8F"/>
    <w:rsid w:val="00E93208"/>
    <w:rsid w:val="00E948F8"/>
    <w:rsid w:val="00E950C9"/>
    <w:rsid w:val="00E9593D"/>
    <w:rsid w:val="00E95BC7"/>
    <w:rsid w:val="00E963A1"/>
    <w:rsid w:val="00E9728F"/>
    <w:rsid w:val="00E97D99"/>
    <w:rsid w:val="00EA0FCC"/>
    <w:rsid w:val="00EA1819"/>
    <w:rsid w:val="00EA2187"/>
    <w:rsid w:val="00EA5350"/>
    <w:rsid w:val="00EA5E49"/>
    <w:rsid w:val="00EA6692"/>
    <w:rsid w:val="00EA79DE"/>
    <w:rsid w:val="00EB0B89"/>
    <w:rsid w:val="00EB1649"/>
    <w:rsid w:val="00EB1A16"/>
    <w:rsid w:val="00EB451B"/>
    <w:rsid w:val="00EB45B6"/>
    <w:rsid w:val="00EB5801"/>
    <w:rsid w:val="00EB61E7"/>
    <w:rsid w:val="00EB761D"/>
    <w:rsid w:val="00EB7D9E"/>
    <w:rsid w:val="00EB7F2E"/>
    <w:rsid w:val="00EC1F5B"/>
    <w:rsid w:val="00EC21F4"/>
    <w:rsid w:val="00EC36F9"/>
    <w:rsid w:val="00EC3EC5"/>
    <w:rsid w:val="00EC63B2"/>
    <w:rsid w:val="00EC6DE1"/>
    <w:rsid w:val="00EC714C"/>
    <w:rsid w:val="00EC7925"/>
    <w:rsid w:val="00EC7A27"/>
    <w:rsid w:val="00ED001A"/>
    <w:rsid w:val="00ED0DBD"/>
    <w:rsid w:val="00ED0FC8"/>
    <w:rsid w:val="00ED35A0"/>
    <w:rsid w:val="00ED3B97"/>
    <w:rsid w:val="00ED70E4"/>
    <w:rsid w:val="00EE037E"/>
    <w:rsid w:val="00EE12A0"/>
    <w:rsid w:val="00EE133A"/>
    <w:rsid w:val="00EE16E7"/>
    <w:rsid w:val="00EE17B0"/>
    <w:rsid w:val="00EE1BF2"/>
    <w:rsid w:val="00EE1DDE"/>
    <w:rsid w:val="00EE1E90"/>
    <w:rsid w:val="00EE3C83"/>
    <w:rsid w:val="00EE4696"/>
    <w:rsid w:val="00EE4C3F"/>
    <w:rsid w:val="00EE55B5"/>
    <w:rsid w:val="00EE5F07"/>
    <w:rsid w:val="00EE6521"/>
    <w:rsid w:val="00EF064D"/>
    <w:rsid w:val="00EF1A65"/>
    <w:rsid w:val="00EF1B0F"/>
    <w:rsid w:val="00EF23BF"/>
    <w:rsid w:val="00EF2598"/>
    <w:rsid w:val="00EF271E"/>
    <w:rsid w:val="00EF5358"/>
    <w:rsid w:val="00EF6883"/>
    <w:rsid w:val="00EF6FC0"/>
    <w:rsid w:val="00EF76A4"/>
    <w:rsid w:val="00EF7E94"/>
    <w:rsid w:val="00F00B33"/>
    <w:rsid w:val="00F01D9A"/>
    <w:rsid w:val="00F021BE"/>
    <w:rsid w:val="00F023FD"/>
    <w:rsid w:val="00F03B4B"/>
    <w:rsid w:val="00F04E2B"/>
    <w:rsid w:val="00F05F6E"/>
    <w:rsid w:val="00F1108B"/>
    <w:rsid w:val="00F11326"/>
    <w:rsid w:val="00F12A94"/>
    <w:rsid w:val="00F130EF"/>
    <w:rsid w:val="00F133AC"/>
    <w:rsid w:val="00F1368F"/>
    <w:rsid w:val="00F14603"/>
    <w:rsid w:val="00F147CF"/>
    <w:rsid w:val="00F1611D"/>
    <w:rsid w:val="00F16683"/>
    <w:rsid w:val="00F166DA"/>
    <w:rsid w:val="00F16D94"/>
    <w:rsid w:val="00F16DD6"/>
    <w:rsid w:val="00F17031"/>
    <w:rsid w:val="00F2137B"/>
    <w:rsid w:val="00F223EF"/>
    <w:rsid w:val="00F224B0"/>
    <w:rsid w:val="00F2284D"/>
    <w:rsid w:val="00F23138"/>
    <w:rsid w:val="00F231C3"/>
    <w:rsid w:val="00F23CC7"/>
    <w:rsid w:val="00F24707"/>
    <w:rsid w:val="00F263A5"/>
    <w:rsid w:val="00F27B84"/>
    <w:rsid w:val="00F30A33"/>
    <w:rsid w:val="00F3116B"/>
    <w:rsid w:val="00F314D1"/>
    <w:rsid w:val="00F31EC1"/>
    <w:rsid w:val="00F321C5"/>
    <w:rsid w:val="00F34880"/>
    <w:rsid w:val="00F34976"/>
    <w:rsid w:val="00F34C2F"/>
    <w:rsid w:val="00F35BEC"/>
    <w:rsid w:val="00F403F3"/>
    <w:rsid w:val="00F41DD0"/>
    <w:rsid w:val="00F41EA6"/>
    <w:rsid w:val="00F44817"/>
    <w:rsid w:val="00F45950"/>
    <w:rsid w:val="00F4629D"/>
    <w:rsid w:val="00F466A1"/>
    <w:rsid w:val="00F471BF"/>
    <w:rsid w:val="00F47A3F"/>
    <w:rsid w:val="00F47D36"/>
    <w:rsid w:val="00F50222"/>
    <w:rsid w:val="00F506CD"/>
    <w:rsid w:val="00F516A6"/>
    <w:rsid w:val="00F53E29"/>
    <w:rsid w:val="00F53F96"/>
    <w:rsid w:val="00F5482F"/>
    <w:rsid w:val="00F5516F"/>
    <w:rsid w:val="00F56FDF"/>
    <w:rsid w:val="00F573E6"/>
    <w:rsid w:val="00F5752A"/>
    <w:rsid w:val="00F57873"/>
    <w:rsid w:val="00F57D20"/>
    <w:rsid w:val="00F631B7"/>
    <w:rsid w:val="00F65EA6"/>
    <w:rsid w:val="00F66377"/>
    <w:rsid w:val="00F70136"/>
    <w:rsid w:val="00F707EE"/>
    <w:rsid w:val="00F70AF0"/>
    <w:rsid w:val="00F70E70"/>
    <w:rsid w:val="00F715B0"/>
    <w:rsid w:val="00F71629"/>
    <w:rsid w:val="00F71B1B"/>
    <w:rsid w:val="00F71F53"/>
    <w:rsid w:val="00F749F5"/>
    <w:rsid w:val="00F75CAA"/>
    <w:rsid w:val="00F75CB6"/>
    <w:rsid w:val="00F766E9"/>
    <w:rsid w:val="00F77F24"/>
    <w:rsid w:val="00F80DC6"/>
    <w:rsid w:val="00F810E0"/>
    <w:rsid w:val="00F812B6"/>
    <w:rsid w:val="00F81E32"/>
    <w:rsid w:val="00F82577"/>
    <w:rsid w:val="00F82B4D"/>
    <w:rsid w:val="00F83586"/>
    <w:rsid w:val="00F835F5"/>
    <w:rsid w:val="00F8555D"/>
    <w:rsid w:val="00F85A49"/>
    <w:rsid w:val="00F87722"/>
    <w:rsid w:val="00F87C10"/>
    <w:rsid w:val="00F87F9E"/>
    <w:rsid w:val="00F9117E"/>
    <w:rsid w:val="00F9247E"/>
    <w:rsid w:val="00F92708"/>
    <w:rsid w:val="00F9417F"/>
    <w:rsid w:val="00F95A03"/>
    <w:rsid w:val="00F95BC4"/>
    <w:rsid w:val="00F95FDE"/>
    <w:rsid w:val="00F97723"/>
    <w:rsid w:val="00F977C0"/>
    <w:rsid w:val="00FA087D"/>
    <w:rsid w:val="00FA28C5"/>
    <w:rsid w:val="00FA2B9A"/>
    <w:rsid w:val="00FA2DB9"/>
    <w:rsid w:val="00FA34AE"/>
    <w:rsid w:val="00FA35AB"/>
    <w:rsid w:val="00FA4EC2"/>
    <w:rsid w:val="00FA57F1"/>
    <w:rsid w:val="00FA5C32"/>
    <w:rsid w:val="00FA64D7"/>
    <w:rsid w:val="00FA6993"/>
    <w:rsid w:val="00FA6F7F"/>
    <w:rsid w:val="00FB0176"/>
    <w:rsid w:val="00FB115F"/>
    <w:rsid w:val="00FB1F34"/>
    <w:rsid w:val="00FB27B6"/>
    <w:rsid w:val="00FB27DA"/>
    <w:rsid w:val="00FB3A14"/>
    <w:rsid w:val="00FB4915"/>
    <w:rsid w:val="00FB62A6"/>
    <w:rsid w:val="00FC1AD7"/>
    <w:rsid w:val="00FC229B"/>
    <w:rsid w:val="00FC293C"/>
    <w:rsid w:val="00FC3C78"/>
    <w:rsid w:val="00FC55E7"/>
    <w:rsid w:val="00FC56B3"/>
    <w:rsid w:val="00FC7306"/>
    <w:rsid w:val="00FC79AE"/>
    <w:rsid w:val="00FC7BDA"/>
    <w:rsid w:val="00FD0039"/>
    <w:rsid w:val="00FD00D1"/>
    <w:rsid w:val="00FD01AE"/>
    <w:rsid w:val="00FD1950"/>
    <w:rsid w:val="00FD2794"/>
    <w:rsid w:val="00FD3ACE"/>
    <w:rsid w:val="00FD66CB"/>
    <w:rsid w:val="00FD6A28"/>
    <w:rsid w:val="00FD7204"/>
    <w:rsid w:val="00FD78FE"/>
    <w:rsid w:val="00FD7CE1"/>
    <w:rsid w:val="00FE05F0"/>
    <w:rsid w:val="00FE16D2"/>
    <w:rsid w:val="00FE18BB"/>
    <w:rsid w:val="00FE1FA3"/>
    <w:rsid w:val="00FE224D"/>
    <w:rsid w:val="00FE28B1"/>
    <w:rsid w:val="00FE29E9"/>
    <w:rsid w:val="00FE3D33"/>
    <w:rsid w:val="00FE3FEA"/>
    <w:rsid w:val="00FE600D"/>
    <w:rsid w:val="00FE731B"/>
    <w:rsid w:val="00FF0B7A"/>
    <w:rsid w:val="00FF34CA"/>
    <w:rsid w:val="00FF496F"/>
    <w:rsid w:val="00FF74D7"/>
    <w:rsid w:val="00FF77EB"/>
    <w:rsid w:val="7AC8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609F1A"/>
  <w15:docId w15:val="{F149B29E-A0E5-43D0-990C-0943D9A6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F1F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F1F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F1F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AF1F8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AF1F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C4392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C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C4392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801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432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3240C"/>
  </w:style>
  <w:style w:type="paragraph" w:styleId="Sidfot">
    <w:name w:val="footer"/>
    <w:basedOn w:val="Normal"/>
    <w:link w:val="SidfotChar"/>
    <w:uiPriority w:val="99"/>
    <w:unhideWhenUsed/>
    <w:rsid w:val="00432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3240C"/>
  </w:style>
  <w:style w:type="paragraph" w:styleId="Liststycke">
    <w:name w:val="List Paragraph"/>
    <w:basedOn w:val="Normal"/>
    <w:uiPriority w:val="34"/>
    <w:qFormat/>
    <w:rsid w:val="0076727D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AF1F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AF1F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2Char">
    <w:name w:val="Rubrik 2 Char"/>
    <w:basedOn w:val="Standardstycketeckensnitt"/>
    <w:link w:val="Rubrik2"/>
    <w:uiPriority w:val="9"/>
    <w:rsid w:val="00AF1F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AF1F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AF1F8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AF1F8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rsid w:val="00AF1F85"/>
    <w:rPr>
      <w:rFonts w:asciiTheme="majorHAnsi" w:eastAsiaTheme="majorEastAsia" w:hAnsiTheme="majorHAnsi" w:cstheme="majorBidi"/>
      <w:color w:val="365F91" w:themeColor="accent1" w:themeShade="BF"/>
    </w:rPr>
  </w:style>
  <w:style w:type="table" w:styleId="Tabellrutntljust">
    <w:name w:val="Grid Table Light"/>
    <w:basedOn w:val="Normaltabell"/>
    <w:uiPriority w:val="40"/>
    <w:rsid w:val="005A40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formateradtabell1">
    <w:name w:val="Plain Table 1"/>
    <w:basedOn w:val="Normaltabell"/>
    <w:uiPriority w:val="41"/>
    <w:rsid w:val="00E9050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E9050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Mention1">
    <w:name w:val="Mention1"/>
    <w:basedOn w:val="Standardstycketeckensnitt"/>
    <w:uiPriority w:val="99"/>
    <w:semiHidden/>
    <w:unhideWhenUsed/>
    <w:rsid w:val="0019268E"/>
    <w:rPr>
      <w:color w:val="2B579A"/>
      <w:shd w:val="clear" w:color="auto" w:fill="E6E6E6"/>
    </w:rPr>
  </w:style>
  <w:style w:type="character" w:styleId="Olstomnmnande">
    <w:name w:val="Unresolved Mention"/>
    <w:basedOn w:val="Standardstycketeckensnitt"/>
    <w:uiPriority w:val="99"/>
    <w:semiHidden/>
    <w:unhideWhenUsed/>
    <w:rsid w:val="0027625E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E16D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FE16D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FE16D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E16D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E16D2"/>
    <w:rPr>
      <w:b/>
      <w:bCs/>
      <w:sz w:val="20"/>
      <w:szCs w:val="20"/>
    </w:rPr>
  </w:style>
  <w:style w:type="table" w:styleId="Rutntstabell1ljus">
    <w:name w:val="Grid Table 1 Light"/>
    <w:basedOn w:val="Normaltabell"/>
    <w:uiPriority w:val="46"/>
    <w:rsid w:val="0064556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3530249805517463E-3"/>
          <c:y val="3.3519558970581793E-2"/>
          <c:w val="0.97233739024557531"/>
          <c:h val="0.69026731012489506"/>
        </c:manualLayout>
      </c:layout>
      <c:lineChart>
        <c:grouping val="standard"/>
        <c:varyColors val="0"/>
        <c:ser>
          <c:idx val="0"/>
          <c:order val="0"/>
          <c:tx>
            <c:strRef>
              <c:f>Blad1!$A$2</c:f>
              <c:strCache>
                <c:ptCount val="1"/>
                <c:pt idx="0">
                  <c:v>Ulf Kristersson (M)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Blad1!$B$1:$AS$1</c:f>
              <c:strCache>
                <c:ptCount val="44"/>
                <c:pt idx="0">
                  <c:v>22-okt</c:v>
                </c:pt>
                <c:pt idx="1">
                  <c:v>22-aug</c:v>
                </c:pt>
                <c:pt idx="2">
                  <c:v>22-jun</c:v>
                </c:pt>
                <c:pt idx="3">
                  <c:v>22-maj</c:v>
                </c:pt>
                <c:pt idx="4">
                  <c:v>22-apr</c:v>
                </c:pt>
                <c:pt idx="5">
                  <c:v>22-mar</c:v>
                </c:pt>
                <c:pt idx="6">
                  <c:v>22-feb</c:v>
                </c:pt>
                <c:pt idx="7">
                  <c:v>21-nov</c:v>
                </c:pt>
                <c:pt idx="8">
                  <c:v>21-sep</c:v>
                </c:pt>
                <c:pt idx="9">
                  <c:v>21-jun</c:v>
                </c:pt>
                <c:pt idx="10">
                  <c:v>21-mar</c:v>
                </c:pt>
                <c:pt idx="11">
                  <c:v>21-jan</c:v>
                </c:pt>
                <c:pt idx="12">
                  <c:v>20-dec</c:v>
                </c:pt>
                <c:pt idx="13">
                  <c:v>20-sep</c:v>
                </c:pt>
                <c:pt idx="14">
                  <c:v>20-jun</c:v>
                </c:pt>
                <c:pt idx="15">
                  <c:v>20-mar</c:v>
                </c:pt>
                <c:pt idx="16">
                  <c:v>20-feb</c:v>
                </c:pt>
                <c:pt idx="17">
                  <c:v>19-dec</c:v>
                </c:pt>
                <c:pt idx="18">
                  <c:v>19-sep</c:v>
                </c:pt>
                <c:pt idx="19">
                  <c:v>19-jun</c:v>
                </c:pt>
                <c:pt idx="20">
                  <c:v>19-maj</c:v>
                </c:pt>
                <c:pt idx="21">
                  <c:v>19-jan</c:v>
                </c:pt>
                <c:pt idx="22">
                  <c:v>18-nov</c:v>
                </c:pt>
                <c:pt idx="23">
                  <c:v>18-aug</c:v>
                </c:pt>
                <c:pt idx="24">
                  <c:v>18-jun</c:v>
                </c:pt>
                <c:pt idx="25">
                  <c:v>18-mar</c:v>
                </c:pt>
                <c:pt idx="26">
                  <c:v>17-dec</c:v>
                </c:pt>
                <c:pt idx="27">
                  <c:v>17-okt</c:v>
                </c:pt>
                <c:pt idx="28">
                  <c:v>17-jul</c:v>
                </c:pt>
                <c:pt idx="29">
                  <c:v>17-maj</c:v>
                </c:pt>
                <c:pt idx="30">
                  <c:v>16-dec</c:v>
                </c:pt>
                <c:pt idx="31">
                  <c:v>16-sep</c:v>
                </c:pt>
                <c:pt idx="32">
                  <c:v>16-maj</c:v>
                </c:pt>
                <c:pt idx="33">
                  <c:v>16-jan</c:v>
                </c:pt>
                <c:pt idx="34">
                  <c:v>15-dec</c:v>
                </c:pt>
                <c:pt idx="35">
                  <c:v>15-nov</c:v>
                </c:pt>
                <c:pt idx="36">
                  <c:v>15-aug</c:v>
                </c:pt>
                <c:pt idx="37">
                  <c:v>15-mar</c:v>
                </c:pt>
                <c:pt idx="38">
                  <c:v>15-feb</c:v>
                </c:pt>
                <c:pt idx="39">
                  <c:v>14-dec</c:v>
                </c:pt>
                <c:pt idx="40">
                  <c:v>14-maj</c:v>
                </c:pt>
                <c:pt idx="41">
                  <c:v>13-maj</c:v>
                </c:pt>
                <c:pt idx="42">
                  <c:v>12-jan</c:v>
                </c:pt>
                <c:pt idx="43">
                  <c:v>11-jun</c:v>
                </c:pt>
              </c:strCache>
            </c:strRef>
          </c:cat>
          <c:val>
            <c:numRef>
              <c:f>Blad1!$B$2:$AS$2</c:f>
              <c:numCache>
                <c:formatCode>0\ %</c:formatCode>
                <c:ptCount val="44"/>
                <c:pt idx="0" formatCode="0%">
                  <c:v>0.37</c:v>
                </c:pt>
                <c:pt idx="1">
                  <c:v>0.35830481841402401</c:v>
                </c:pt>
                <c:pt idx="2" formatCode="0%">
                  <c:v>0.33</c:v>
                </c:pt>
                <c:pt idx="3" formatCode="0%">
                  <c:v>0.39</c:v>
                </c:pt>
                <c:pt idx="4" formatCode="0%">
                  <c:v>0.34</c:v>
                </c:pt>
                <c:pt idx="5" formatCode="0%">
                  <c:v>0.36</c:v>
                </c:pt>
                <c:pt idx="6" formatCode="0%">
                  <c:v>0.33</c:v>
                </c:pt>
                <c:pt idx="7" formatCode="0%">
                  <c:v>0.33</c:v>
                </c:pt>
                <c:pt idx="8" formatCode="0%">
                  <c:v>0.35</c:v>
                </c:pt>
                <c:pt idx="9" formatCode="0%">
                  <c:v>0.35</c:v>
                </c:pt>
                <c:pt idx="10" formatCode="0%">
                  <c:v>0.36</c:v>
                </c:pt>
                <c:pt idx="11" formatCode="0%">
                  <c:v>0.37</c:v>
                </c:pt>
                <c:pt idx="12" formatCode="0%">
                  <c:v>0.36</c:v>
                </c:pt>
                <c:pt idx="13" formatCode="0%">
                  <c:v>0.32</c:v>
                </c:pt>
                <c:pt idx="14" formatCode="0%">
                  <c:v>0.34</c:v>
                </c:pt>
                <c:pt idx="15" formatCode="0%">
                  <c:v>0.3</c:v>
                </c:pt>
                <c:pt idx="16" formatCode="0%">
                  <c:v>0.26</c:v>
                </c:pt>
                <c:pt idx="17" formatCode="0%">
                  <c:v>0.24855642278201501</c:v>
                </c:pt>
                <c:pt idx="18" formatCode="0%">
                  <c:v>0.28999999999999998</c:v>
                </c:pt>
                <c:pt idx="19" formatCode="0%">
                  <c:v>0.28999999999999998</c:v>
                </c:pt>
                <c:pt idx="20" formatCode="0%">
                  <c:v>0.22</c:v>
                </c:pt>
                <c:pt idx="21" formatCode="0%">
                  <c:v>0.26</c:v>
                </c:pt>
                <c:pt idx="22" formatCode="0%">
                  <c:v>0.32</c:v>
                </c:pt>
                <c:pt idx="23" formatCode="0%">
                  <c:v>0.35</c:v>
                </c:pt>
                <c:pt idx="24" formatCode="0%">
                  <c:v>0.33</c:v>
                </c:pt>
                <c:pt idx="25" formatCode="0%">
                  <c:v>0.31</c:v>
                </c:pt>
                <c:pt idx="26" formatCode="0%">
                  <c:v>0.26</c:v>
                </c:pt>
                <c:pt idx="27" formatCode="0%">
                  <c:v>0.21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23E-4FD0-AFF9-26069B9D87E8}"/>
            </c:ext>
          </c:extLst>
        </c:ser>
        <c:ser>
          <c:idx val="1"/>
          <c:order val="1"/>
          <c:tx>
            <c:strRef>
              <c:f>Blad1!$A$3</c:f>
              <c:strCache>
                <c:ptCount val="1"/>
                <c:pt idx="0">
                  <c:v>Anna Kinberg Batra (M)</c:v>
                </c:pt>
              </c:strCache>
            </c:strRef>
          </c:tx>
          <c:spPr>
            <a:ln w="28575" cap="rnd" cmpd="sng">
              <a:solidFill>
                <a:srgbClr val="0070C0"/>
              </a:solidFill>
              <a:prstDash val="dash"/>
              <a:round/>
            </a:ln>
            <a:effectLst/>
          </c:spPr>
          <c:marker>
            <c:symbol val="none"/>
          </c:marker>
          <c:cat>
            <c:strRef>
              <c:f>Blad1!$B$1:$AS$1</c:f>
              <c:strCache>
                <c:ptCount val="44"/>
                <c:pt idx="0">
                  <c:v>22-okt</c:v>
                </c:pt>
                <c:pt idx="1">
                  <c:v>22-aug</c:v>
                </c:pt>
                <c:pt idx="2">
                  <c:v>22-jun</c:v>
                </c:pt>
                <c:pt idx="3">
                  <c:v>22-maj</c:v>
                </c:pt>
                <c:pt idx="4">
                  <c:v>22-apr</c:v>
                </c:pt>
                <c:pt idx="5">
                  <c:v>22-mar</c:v>
                </c:pt>
                <c:pt idx="6">
                  <c:v>22-feb</c:v>
                </c:pt>
                <c:pt idx="7">
                  <c:v>21-nov</c:v>
                </c:pt>
                <c:pt idx="8">
                  <c:v>21-sep</c:v>
                </c:pt>
                <c:pt idx="9">
                  <c:v>21-jun</c:v>
                </c:pt>
                <c:pt idx="10">
                  <c:v>21-mar</c:v>
                </c:pt>
                <c:pt idx="11">
                  <c:v>21-jan</c:v>
                </c:pt>
                <c:pt idx="12">
                  <c:v>20-dec</c:v>
                </c:pt>
                <c:pt idx="13">
                  <c:v>20-sep</c:v>
                </c:pt>
                <c:pt idx="14">
                  <c:v>20-jun</c:v>
                </c:pt>
                <c:pt idx="15">
                  <c:v>20-mar</c:v>
                </c:pt>
                <c:pt idx="16">
                  <c:v>20-feb</c:v>
                </c:pt>
                <c:pt idx="17">
                  <c:v>19-dec</c:v>
                </c:pt>
                <c:pt idx="18">
                  <c:v>19-sep</c:v>
                </c:pt>
                <c:pt idx="19">
                  <c:v>19-jun</c:v>
                </c:pt>
                <c:pt idx="20">
                  <c:v>19-maj</c:v>
                </c:pt>
                <c:pt idx="21">
                  <c:v>19-jan</c:v>
                </c:pt>
                <c:pt idx="22">
                  <c:v>18-nov</c:v>
                </c:pt>
                <c:pt idx="23">
                  <c:v>18-aug</c:v>
                </c:pt>
                <c:pt idx="24">
                  <c:v>18-jun</c:v>
                </c:pt>
                <c:pt idx="25">
                  <c:v>18-mar</c:v>
                </c:pt>
                <c:pt idx="26">
                  <c:v>17-dec</c:v>
                </c:pt>
                <c:pt idx="27">
                  <c:v>17-okt</c:v>
                </c:pt>
                <c:pt idx="28">
                  <c:v>17-jul</c:v>
                </c:pt>
                <c:pt idx="29">
                  <c:v>17-maj</c:v>
                </c:pt>
                <c:pt idx="30">
                  <c:v>16-dec</c:v>
                </c:pt>
                <c:pt idx="31">
                  <c:v>16-sep</c:v>
                </c:pt>
                <c:pt idx="32">
                  <c:v>16-maj</c:v>
                </c:pt>
                <c:pt idx="33">
                  <c:v>16-jan</c:v>
                </c:pt>
                <c:pt idx="34">
                  <c:v>15-dec</c:v>
                </c:pt>
                <c:pt idx="35">
                  <c:v>15-nov</c:v>
                </c:pt>
                <c:pt idx="36">
                  <c:v>15-aug</c:v>
                </c:pt>
                <c:pt idx="37">
                  <c:v>15-mar</c:v>
                </c:pt>
                <c:pt idx="38">
                  <c:v>15-feb</c:v>
                </c:pt>
                <c:pt idx="39">
                  <c:v>14-dec</c:v>
                </c:pt>
                <c:pt idx="40">
                  <c:v>14-maj</c:v>
                </c:pt>
                <c:pt idx="41">
                  <c:v>13-maj</c:v>
                </c:pt>
                <c:pt idx="42">
                  <c:v>12-jan</c:v>
                </c:pt>
                <c:pt idx="43">
                  <c:v>11-jun</c:v>
                </c:pt>
              </c:strCache>
            </c:strRef>
          </c:cat>
          <c:val>
            <c:numRef>
              <c:f>Blad1!$B$3:$AS$3</c:f>
              <c:numCache>
                <c:formatCode>General</c:formatCode>
                <c:ptCount val="44"/>
                <c:pt idx="0">
                  <c:v>0</c:v>
                </c:pt>
                <c:pt idx="28" formatCode="0%">
                  <c:v>0.21</c:v>
                </c:pt>
                <c:pt idx="29" formatCode="0%">
                  <c:v>0.2</c:v>
                </c:pt>
                <c:pt idx="30" formatCode="0%">
                  <c:v>0.26</c:v>
                </c:pt>
                <c:pt idx="31" formatCode="0%">
                  <c:v>0.33</c:v>
                </c:pt>
                <c:pt idx="32" formatCode="0%">
                  <c:v>0.34</c:v>
                </c:pt>
                <c:pt idx="33" formatCode="0%">
                  <c:v>0.27</c:v>
                </c:pt>
                <c:pt idx="34" formatCode="0%">
                  <c:v>0.26</c:v>
                </c:pt>
                <c:pt idx="35" formatCode="0%">
                  <c:v>0.25</c:v>
                </c:pt>
                <c:pt idx="36" formatCode="0%">
                  <c:v>0.22</c:v>
                </c:pt>
                <c:pt idx="37" formatCode="0%">
                  <c:v>0.23</c:v>
                </c:pt>
                <c:pt idx="38" formatCode="0%">
                  <c:v>0.24</c:v>
                </c:pt>
                <c:pt idx="39" formatCode="0%">
                  <c:v>0.28000000000000003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23E-4FD0-AFF9-26069B9D87E8}"/>
            </c:ext>
          </c:extLst>
        </c:ser>
        <c:ser>
          <c:idx val="2"/>
          <c:order val="2"/>
          <c:tx>
            <c:strRef>
              <c:f>Blad1!$A$4</c:f>
              <c:strCache>
                <c:ptCount val="1"/>
                <c:pt idx="0">
                  <c:v>Fredrik Reinfeldt (M)</c:v>
                </c:pt>
              </c:strCache>
            </c:strRef>
          </c:tx>
          <c:spPr>
            <a:ln w="28575" cap="rnd">
              <a:solidFill>
                <a:srgbClr val="0070C0"/>
              </a:solidFill>
              <a:prstDash val="sysDot"/>
              <a:round/>
            </a:ln>
            <a:effectLst/>
          </c:spPr>
          <c:marker>
            <c:symbol val="none"/>
          </c:marker>
          <c:cat>
            <c:strRef>
              <c:f>Blad1!$B$1:$AS$1</c:f>
              <c:strCache>
                <c:ptCount val="44"/>
                <c:pt idx="0">
                  <c:v>22-okt</c:v>
                </c:pt>
                <c:pt idx="1">
                  <c:v>22-aug</c:v>
                </c:pt>
                <c:pt idx="2">
                  <c:v>22-jun</c:v>
                </c:pt>
                <c:pt idx="3">
                  <c:v>22-maj</c:v>
                </c:pt>
                <c:pt idx="4">
                  <c:v>22-apr</c:v>
                </c:pt>
                <c:pt idx="5">
                  <c:v>22-mar</c:v>
                </c:pt>
                <c:pt idx="6">
                  <c:v>22-feb</c:v>
                </c:pt>
                <c:pt idx="7">
                  <c:v>21-nov</c:v>
                </c:pt>
                <c:pt idx="8">
                  <c:v>21-sep</c:v>
                </c:pt>
                <c:pt idx="9">
                  <c:v>21-jun</c:v>
                </c:pt>
                <c:pt idx="10">
                  <c:v>21-mar</c:v>
                </c:pt>
                <c:pt idx="11">
                  <c:v>21-jan</c:v>
                </c:pt>
                <c:pt idx="12">
                  <c:v>20-dec</c:v>
                </c:pt>
                <c:pt idx="13">
                  <c:v>20-sep</c:v>
                </c:pt>
                <c:pt idx="14">
                  <c:v>20-jun</c:v>
                </c:pt>
                <c:pt idx="15">
                  <c:v>20-mar</c:v>
                </c:pt>
                <c:pt idx="16">
                  <c:v>20-feb</c:v>
                </c:pt>
                <c:pt idx="17">
                  <c:v>19-dec</c:v>
                </c:pt>
                <c:pt idx="18">
                  <c:v>19-sep</c:v>
                </c:pt>
                <c:pt idx="19">
                  <c:v>19-jun</c:v>
                </c:pt>
                <c:pt idx="20">
                  <c:v>19-maj</c:v>
                </c:pt>
                <c:pt idx="21">
                  <c:v>19-jan</c:v>
                </c:pt>
                <c:pt idx="22">
                  <c:v>18-nov</c:v>
                </c:pt>
                <c:pt idx="23">
                  <c:v>18-aug</c:v>
                </c:pt>
                <c:pt idx="24">
                  <c:v>18-jun</c:v>
                </c:pt>
                <c:pt idx="25">
                  <c:v>18-mar</c:v>
                </c:pt>
                <c:pt idx="26">
                  <c:v>17-dec</c:v>
                </c:pt>
                <c:pt idx="27">
                  <c:v>17-okt</c:v>
                </c:pt>
                <c:pt idx="28">
                  <c:v>17-jul</c:v>
                </c:pt>
                <c:pt idx="29">
                  <c:v>17-maj</c:v>
                </c:pt>
                <c:pt idx="30">
                  <c:v>16-dec</c:v>
                </c:pt>
                <c:pt idx="31">
                  <c:v>16-sep</c:v>
                </c:pt>
                <c:pt idx="32">
                  <c:v>16-maj</c:v>
                </c:pt>
                <c:pt idx="33">
                  <c:v>16-jan</c:v>
                </c:pt>
                <c:pt idx="34">
                  <c:v>15-dec</c:v>
                </c:pt>
                <c:pt idx="35">
                  <c:v>15-nov</c:v>
                </c:pt>
                <c:pt idx="36">
                  <c:v>15-aug</c:v>
                </c:pt>
                <c:pt idx="37">
                  <c:v>15-mar</c:v>
                </c:pt>
                <c:pt idx="38">
                  <c:v>15-feb</c:v>
                </c:pt>
                <c:pt idx="39">
                  <c:v>14-dec</c:v>
                </c:pt>
                <c:pt idx="40">
                  <c:v>14-maj</c:v>
                </c:pt>
                <c:pt idx="41">
                  <c:v>13-maj</c:v>
                </c:pt>
                <c:pt idx="42">
                  <c:v>12-jan</c:v>
                </c:pt>
                <c:pt idx="43">
                  <c:v>11-jun</c:v>
                </c:pt>
              </c:strCache>
            </c:strRef>
          </c:cat>
          <c:val>
            <c:numRef>
              <c:f>Blad1!$B$4:$AS$4</c:f>
              <c:numCache>
                <c:formatCode>General</c:formatCode>
                <c:ptCount val="44"/>
                <c:pt idx="0">
                  <c:v>0</c:v>
                </c:pt>
                <c:pt idx="40" formatCode="0%">
                  <c:v>0.45</c:v>
                </c:pt>
                <c:pt idx="41" formatCode="0%">
                  <c:v>0.45</c:v>
                </c:pt>
                <c:pt idx="42" formatCode="0%">
                  <c:v>0.55000000000000004</c:v>
                </c:pt>
                <c:pt idx="43" formatCode="0%">
                  <c:v>0.55000000000000004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23E-4FD0-AFF9-26069B9D87E8}"/>
            </c:ext>
          </c:extLst>
        </c:ser>
        <c:ser>
          <c:idx val="3"/>
          <c:order val="3"/>
          <c:tx>
            <c:strRef>
              <c:f>Blad1!$A$5</c:f>
              <c:strCache>
                <c:ptCount val="1"/>
                <c:pt idx="0">
                  <c:v>Jan Björklund (L)</c:v>
                </c:pt>
              </c:strCache>
            </c:strRef>
          </c:tx>
          <c:spPr>
            <a:ln w="28575" cap="rnd">
              <a:solidFill>
                <a:srgbClr val="62BEC9"/>
              </a:solidFill>
              <a:prstDash val="sysDot"/>
              <a:round/>
            </a:ln>
            <a:effectLst/>
          </c:spPr>
          <c:marker>
            <c:symbol val="none"/>
          </c:marker>
          <c:cat>
            <c:strRef>
              <c:f>Blad1!$B$1:$AS$1</c:f>
              <c:strCache>
                <c:ptCount val="44"/>
                <c:pt idx="0">
                  <c:v>22-okt</c:v>
                </c:pt>
                <c:pt idx="1">
                  <c:v>22-aug</c:v>
                </c:pt>
                <c:pt idx="2">
                  <c:v>22-jun</c:v>
                </c:pt>
                <c:pt idx="3">
                  <c:v>22-maj</c:v>
                </c:pt>
                <c:pt idx="4">
                  <c:v>22-apr</c:v>
                </c:pt>
                <c:pt idx="5">
                  <c:v>22-mar</c:v>
                </c:pt>
                <c:pt idx="6">
                  <c:v>22-feb</c:v>
                </c:pt>
                <c:pt idx="7">
                  <c:v>21-nov</c:v>
                </c:pt>
                <c:pt idx="8">
                  <c:v>21-sep</c:v>
                </c:pt>
                <c:pt idx="9">
                  <c:v>21-jun</c:v>
                </c:pt>
                <c:pt idx="10">
                  <c:v>21-mar</c:v>
                </c:pt>
                <c:pt idx="11">
                  <c:v>21-jan</c:v>
                </c:pt>
                <c:pt idx="12">
                  <c:v>20-dec</c:v>
                </c:pt>
                <c:pt idx="13">
                  <c:v>20-sep</c:v>
                </c:pt>
                <c:pt idx="14">
                  <c:v>20-jun</c:v>
                </c:pt>
                <c:pt idx="15">
                  <c:v>20-mar</c:v>
                </c:pt>
                <c:pt idx="16">
                  <c:v>20-feb</c:v>
                </c:pt>
                <c:pt idx="17">
                  <c:v>19-dec</c:v>
                </c:pt>
                <c:pt idx="18">
                  <c:v>19-sep</c:v>
                </c:pt>
                <c:pt idx="19">
                  <c:v>19-jun</c:v>
                </c:pt>
                <c:pt idx="20">
                  <c:v>19-maj</c:v>
                </c:pt>
                <c:pt idx="21">
                  <c:v>19-jan</c:v>
                </c:pt>
                <c:pt idx="22">
                  <c:v>18-nov</c:v>
                </c:pt>
                <c:pt idx="23">
                  <c:v>18-aug</c:v>
                </c:pt>
                <c:pt idx="24">
                  <c:v>18-jun</c:v>
                </c:pt>
                <c:pt idx="25">
                  <c:v>18-mar</c:v>
                </c:pt>
                <c:pt idx="26">
                  <c:v>17-dec</c:v>
                </c:pt>
                <c:pt idx="27">
                  <c:v>17-okt</c:v>
                </c:pt>
                <c:pt idx="28">
                  <c:v>17-jul</c:v>
                </c:pt>
                <c:pt idx="29">
                  <c:v>17-maj</c:v>
                </c:pt>
                <c:pt idx="30">
                  <c:v>16-dec</c:v>
                </c:pt>
                <c:pt idx="31">
                  <c:v>16-sep</c:v>
                </c:pt>
                <c:pt idx="32">
                  <c:v>16-maj</c:v>
                </c:pt>
                <c:pt idx="33">
                  <c:v>16-jan</c:v>
                </c:pt>
                <c:pt idx="34">
                  <c:v>15-dec</c:v>
                </c:pt>
                <c:pt idx="35">
                  <c:v>15-nov</c:v>
                </c:pt>
                <c:pt idx="36">
                  <c:v>15-aug</c:v>
                </c:pt>
                <c:pt idx="37">
                  <c:v>15-mar</c:v>
                </c:pt>
                <c:pt idx="38">
                  <c:v>15-feb</c:v>
                </c:pt>
                <c:pt idx="39">
                  <c:v>14-dec</c:v>
                </c:pt>
                <c:pt idx="40">
                  <c:v>14-maj</c:v>
                </c:pt>
                <c:pt idx="41">
                  <c:v>13-maj</c:v>
                </c:pt>
                <c:pt idx="42">
                  <c:v>12-jan</c:v>
                </c:pt>
                <c:pt idx="43">
                  <c:v>11-jun</c:v>
                </c:pt>
              </c:strCache>
            </c:strRef>
          </c:cat>
          <c:val>
            <c:numRef>
              <c:f>Blad1!$B$5:$AS$5</c:f>
              <c:numCache>
                <c:formatCode>General</c:formatCode>
                <c:ptCount val="44"/>
                <c:pt idx="0">
                  <c:v>0</c:v>
                </c:pt>
                <c:pt idx="20" formatCode="0%">
                  <c:v>0.15</c:v>
                </c:pt>
                <c:pt idx="21" formatCode="0%">
                  <c:v>0.15</c:v>
                </c:pt>
                <c:pt idx="22" formatCode="0%">
                  <c:v>0.17</c:v>
                </c:pt>
                <c:pt idx="23" formatCode="0%">
                  <c:v>0.24</c:v>
                </c:pt>
                <c:pt idx="24" formatCode="0%">
                  <c:v>0.21</c:v>
                </c:pt>
                <c:pt idx="25" formatCode="0%">
                  <c:v>0.21</c:v>
                </c:pt>
                <c:pt idx="26" formatCode="0%">
                  <c:v>0.2</c:v>
                </c:pt>
                <c:pt idx="27" formatCode="0%">
                  <c:v>0.23</c:v>
                </c:pt>
                <c:pt idx="28" formatCode="0%">
                  <c:v>0.27</c:v>
                </c:pt>
                <c:pt idx="29" formatCode="0%">
                  <c:v>0.21</c:v>
                </c:pt>
                <c:pt idx="30" formatCode="0%">
                  <c:v>0.22</c:v>
                </c:pt>
                <c:pt idx="31" formatCode="0%">
                  <c:v>0.18</c:v>
                </c:pt>
                <c:pt idx="32" formatCode="0%">
                  <c:v>0.23</c:v>
                </c:pt>
                <c:pt idx="33" formatCode="0%">
                  <c:v>0.21</c:v>
                </c:pt>
                <c:pt idx="34" formatCode="0%">
                  <c:v>0.24</c:v>
                </c:pt>
                <c:pt idx="35" formatCode="0%">
                  <c:v>0.21</c:v>
                </c:pt>
                <c:pt idx="36" formatCode="0%">
                  <c:v>0.2</c:v>
                </c:pt>
                <c:pt idx="37" formatCode="0%">
                  <c:v>0.19</c:v>
                </c:pt>
                <c:pt idx="38" formatCode="0%">
                  <c:v>0.2</c:v>
                </c:pt>
                <c:pt idx="39" formatCode="0%">
                  <c:v>0.22</c:v>
                </c:pt>
                <c:pt idx="40" formatCode="0%">
                  <c:v>0.25</c:v>
                </c:pt>
                <c:pt idx="41" formatCode="0%">
                  <c:v>0.19</c:v>
                </c:pt>
                <c:pt idx="42" formatCode="0%">
                  <c:v>0.26</c:v>
                </c:pt>
                <c:pt idx="43" formatCode="0%">
                  <c:v>0.28999999999999998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B23E-4FD0-AFF9-26069B9D87E8}"/>
            </c:ext>
          </c:extLst>
        </c:ser>
        <c:ser>
          <c:idx val="4"/>
          <c:order val="4"/>
          <c:tx>
            <c:strRef>
              <c:f>Blad1!$A$6</c:f>
              <c:strCache>
                <c:ptCount val="1"/>
                <c:pt idx="0">
                  <c:v>Nyamko Sabuni (L)</c:v>
                </c:pt>
              </c:strCache>
            </c:strRef>
          </c:tx>
          <c:spPr>
            <a:ln w="28575" cap="rnd">
              <a:solidFill>
                <a:srgbClr val="62BEC9"/>
              </a:solidFill>
              <a:prstDash val="dash"/>
              <a:round/>
            </a:ln>
            <a:effectLst/>
          </c:spPr>
          <c:marker>
            <c:symbol val="none"/>
          </c:marker>
          <c:cat>
            <c:strRef>
              <c:f>Blad1!$B$1:$AS$1</c:f>
              <c:strCache>
                <c:ptCount val="44"/>
                <c:pt idx="0">
                  <c:v>22-okt</c:v>
                </c:pt>
                <c:pt idx="1">
                  <c:v>22-aug</c:v>
                </c:pt>
                <c:pt idx="2">
                  <c:v>22-jun</c:v>
                </c:pt>
                <c:pt idx="3">
                  <c:v>22-maj</c:v>
                </c:pt>
                <c:pt idx="4">
                  <c:v>22-apr</c:v>
                </c:pt>
                <c:pt idx="5">
                  <c:v>22-mar</c:v>
                </c:pt>
                <c:pt idx="6">
                  <c:v>22-feb</c:v>
                </c:pt>
                <c:pt idx="7">
                  <c:v>21-nov</c:v>
                </c:pt>
                <c:pt idx="8">
                  <c:v>21-sep</c:v>
                </c:pt>
                <c:pt idx="9">
                  <c:v>21-jun</c:v>
                </c:pt>
                <c:pt idx="10">
                  <c:v>21-mar</c:v>
                </c:pt>
                <c:pt idx="11">
                  <c:v>21-jan</c:v>
                </c:pt>
                <c:pt idx="12">
                  <c:v>20-dec</c:v>
                </c:pt>
                <c:pt idx="13">
                  <c:v>20-sep</c:v>
                </c:pt>
                <c:pt idx="14">
                  <c:v>20-jun</c:v>
                </c:pt>
                <c:pt idx="15">
                  <c:v>20-mar</c:v>
                </c:pt>
                <c:pt idx="16">
                  <c:v>20-feb</c:v>
                </c:pt>
                <c:pt idx="17">
                  <c:v>19-dec</c:v>
                </c:pt>
                <c:pt idx="18">
                  <c:v>19-sep</c:v>
                </c:pt>
                <c:pt idx="19">
                  <c:v>19-jun</c:v>
                </c:pt>
                <c:pt idx="20">
                  <c:v>19-maj</c:v>
                </c:pt>
                <c:pt idx="21">
                  <c:v>19-jan</c:v>
                </c:pt>
                <c:pt idx="22">
                  <c:v>18-nov</c:v>
                </c:pt>
                <c:pt idx="23">
                  <c:v>18-aug</c:v>
                </c:pt>
                <c:pt idx="24">
                  <c:v>18-jun</c:v>
                </c:pt>
                <c:pt idx="25">
                  <c:v>18-mar</c:v>
                </c:pt>
                <c:pt idx="26">
                  <c:v>17-dec</c:v>
                </c:pt>
                <c:pt idx="27">
                  <c:v>17-okt</c:v>
                </c:pt>
                <c:pt idx="28">
                  <c:v>17-jul</c:v>
                </c:pt>
                <c:pt idx="29">
                  <c:v>17-maj</c:v>
                </c:pt>
                <c:pt idx="30">
                  <c:v>16-dec</c:v>
                </c:pt>
                <c:pt idx="31">
                  <c:v>16-sep</c:v>
                </c:pt>
                <c:pt idx="32">
                  <c:v>16-maj</c:v>
                </c:pt>
                <c:pt idx="33">
                  <c:v>16-jan</c:v>
                </c:pt>
                <c:pt idx="34">
                  <c:v>15-dec</c:v>
                </c:pt>
                <c:pt idx="35">
                  <c:v>15-nov</c:v>
                </c:pt>
                <c:pt idx="36">
                  <c:v>15-aug</c:v>
                </c:pt>
                <c:pt idx="37">
                  <c:v>15-mar</c:v>
                </c:pt>
                <c:pt idx="38">
                  <c:v>15-feb</c:v>
                </c:pt>
                <c:pt idx="39">
                  <c:v>14-dec</c:v>
                </c:pt>
                <c:pt idx="40">
                  <c:v>14-maj</c:v>
                </c:pt>
                <c:pt idx="41">
                  <c:v>13-maj</c:v>
                </c:pt>
                <c:pt idx="42">
                  <c:v>12-jan</c:v>
                </c:pt>
                <c:pt idx="43">
                  <c:v>11-jun</c:v>
                </c:pt>
              </c:strCache>
            </c:strRef>
          </c:cat>
          <c:val>
            <c:numRef>
              <c:f>Blad1!$B$6:$AS$6</c:f>
              <c:numCache>
                <c:formatCode>General</c:formatCode>
                <c:ptCount val="44"/>
                <c:pt idx="0">
                  <c:v>0</c:v>
                </c:pt>
                <c:pt idx="5" formatCode="0%">
                  <c:v>0.09</c:v>
                </c:pt>
                <c:pt idx="6" formatCode="0%">
                  <c:v>0.06</c:v>
                </c:pt>
                <c:pt idx="7" formatCode="0%">
                  <c:v>0.09</c:v>
                </c:pt>
                <c:pt idx="8" formatCode="0%">
                  <c:v>0.08</c:v>
                </c:pt>
                <c:pt idx="9" formatCode="0%">
                  <c:v>0.09</c:v>
                </c:pt>
                <c:pt idx="10" formatCode="0%">
                  <c:v>0.08</c:v>
                </c:pt>
                <c:pt idx="11" formatCode="0%">
                  <c:v>0.05</c:v>
                </c:pt>
                <c:pt idx="12" formatCode="0%">
                  <c:v>0.06</c:v>
                </c:pt>
                <c:pt idx="13" formatCode="0%">
                  <c:v>0.08</c:v>
                </c:pt>
                <c:pt idx="14" formatCode="0%">
                  <c:v>7.0000000000000007E-2</c:v>
                </c:pt>
                <c:pt idx="15" formatCode="0%">
                  <c:v>0.08</c:v>
                </c:pt>
                <c:pt idx="16" formatCode="0%">
                  <c:v>0.09</c:v>
                </c:pt>
                <c:pt idx="17" formatCode="0%">
                  <c:v>0.104984297415825</c:v>
                </c:pt>
                <c:pt idx="18" formatCode="0%">
                  <c:v>0.1</c:v>
                </c:pt>
                <c:pt idx="19" formatCode="0%">
                  <c:v>0.21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B23E-4FD0-AFF9-26069B9D87E8}"/>
            </c:ext>
          </c:extLst>
        </c:ser>
        <c:ser>
          <c:idx val="5"/>
          <c:order val="5"/>
          <c:tx>
            <c:strRef>
              <c:f>Blad1!$A$7</c:f>
              <c:strCache>
                <c:ptCount val="1"/>
                <c:pt idx="0">
                  <c:v>Johan Pehrson (L)</c:v>
                </c:pt>
              </c:strCache>
            </c:strRef>
          </c:tx>
          <c:spPr>
            <a:ln w="28575" cap="rnd">
              <a:solidFill>
                <a:srgbClr val="62BEC9"/>
              </a:solidFill>
              <a:round/>
            </a:ln>
            <a:effectLst/>
          </c:spPr>
          <c:marker>
            <c:symbol val="none"/>
          </c:marker>
          <c:cat>
            <c:strRef>
              <c:f>Blad1!$B$1:$AS$1</c:f>
              <c:strCache>
                <c:ptCount val="44"/>
                <c:pt idx="0">
                  <c:v>22-okt</c:v>
                </c:pt>
                <c:pt idx="1">
                  <c:v>22-aug</c:v>
                </c:pt>
                <c:pt idx="2">
                  <c:v>22-jun</c:v>
                </c:pt>
                <c:pt idx="3">
                  <c:v>22-maj</c:v>
                </c:pt>
                <c:pt idx="4">
                  <c:v>22-apr</c:v>
                </c:pt>
                <c:pt idx="5">
                  <c:v>22-mar</c:v>
                </c:pt>
                <c:pt idx="6">
                  <c:v>22-feb</c:v>
                </c:pt>
                <c:pt idx="7">
                  <c:v>21-nov</c:v>
                </c:pt>
                <c:pt idx="8">
                  <c:v>21-sep</c:v>
                </c:pt>
                <c:pt idx="9">
                  <c:v>21-jun</c:v>
                </c:pt>
                <c:pt idx="10">
                  <c:v>21-mar</c:v>
                </c:pt>
                <c:pt idx="11">
                  <c:v>21-jan</c:v>
                </c:pt>
                <c:pt idx="12">
                  <c:v>20-dec</c:v>
                </c:pt>
                <c:pt idx="13">
                  <c:v>20-sep</c:v>
                </c:pt>
                <c:pt idx="14">
                  <c:v>20-jun</c:v>
                </c:pt>
                <c:pt idx="15">
                  <c:v>20-mar</c:v>
                </c:pt>
                <c:pt idx="16">
                  <c:v>20-feb</c:v>
                </c:pt>
                <c:pt idx="17">
                  <c:v>19-dec</c:v>
                </c:pt>
                <c:pt idx="18">
                  <c:v>19-sep</c:v>
                </c:pt>
                <c:pt idx="19">
                  <c:v>19-jun</c:v>
                </c:pt>
                <c:pt idx="20">
                  <c:v>19-maj</c:v>
                </c:pt>
                <c:pt idx="21">
                  <c:v>19-jan</c:v>
                </c:pt>
                <c:pt idx="22">
                  <c:v>18-nov</c:v>
                </c:pt>
                <c:pt idx="23">
                  <c:v>18-aug</c:v>
                </c:pt>
                <c:pt idx="24">
                  <c:v>18-jun</c:v>
                </c:pt>
                <c:pt idx="25">
                  <c:v>18-mar</c:v>
                </c:pt>
                <c:pt idx="26">
                  <c:v>17-dec</c:v>
                </c:pt>
                <c:pt idx="27">
                  <c:v>17-okt</c:v>
                </c:pt>
                <c:pt idx="28">
                  <c:v>17-jul</c:v>
                </c:pt>
                <c:pt idx="29">
                  <c:v>17-maj</c:v>
                </c:pt>
                <c:pt idx="30">
                  <c:v>16-dec</c:v>
                </c:pt>
                <c:pt idx="31">
                  <c:v>16-sep</c:v>
                </c:pt>
                <c:pt idx="32">
                  <c:v>16-maj</c:v>
                </c:pt>
                <c:pt idx="33">
                  <c:v>16-jan</c:v>
                </c:pt>
                <c:pt idx="34">
                  <c:v>15-dec</c:v>
                </c:pt>
                <c:pt idx="35">
                  <c:v>15-nov</c:v>
                </c:pt>
                <c:pt idx="36">
                  <c:v>15-aug</c:v>
                </c:pt>
                <c:pt idx="37">
                  <c:v>15-mar</c:v>
                </c:pt>
                <c:pt idx="38">
                  <c:v>15-feb</c:v>
                </c:pt>
                <c:pt idx="39">
                  <c:v>14-dec</c:v>
                </c:pt>
                <c:pt idx="40">
                  <c:v>14-maj</c:v>
                </c:pt>
                <c:pt idx="41">
                  <c:v>13-maj</c:v>
                </c:pt>
                <c:pt idx="42">
                  <c:v>12-jan</c:v>
                </c:pt>
                <c:pt idx="43">
                  <c:v>11-jun</c:v>
                </c:pt>
              </c:strCache>
            </c:strRef>
          </c:cat>
          <c:val>
            <c:numRef>
              <c:f>Blad1!$B$7:$AS$7</c:f>
              <c:numCache>
                <c:formatCode>0\ %</c:formatCode>
                <c:ptCount val="44"/>
                <c:pt idx="0" formatCode="0%">
                  <c:v>0.14000000000000001</c:v>
                </c:pt>
                <c:pt idx="1">
                  <c:v>0.20762469151446702</c:v>
                </c:pt>
                <c:pt idx="2" formatCode="0%">
                  <c:v>0.18</c:v>
                </c:pt>
                <c:pt idx="3" formatCode="0%">
                  <c:v>0.11</c:v>
                </c:pt>
                <c:pt idx="4" formatCode="0%">
                  <c:v>7.0000000000000007E-2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B23E-4FD0-AFF9-26069B9D87E8}"/>
            </c:ext>
          </c:extLst>
        </c:ser>
        <c:ser>
          <c:idx val="6"/>
          <c:order val="6"/>
          <c:tx>
            <c:strRef>
              <c:f>Blad1!$A$8</c:f>
              <c:strCache>
                <c:ptCount val="1"/>
                <c:pt idx="0">
                  <c:v>Annie Lööf (C)</c:v>
                </c:pt>
              </c:strCache>
            </c:strRef>
          </c:tx>
          <c:spPr>
            <a:ln w="28575" cap="rnd">
              <a:solidFill>
                <a:srgbClr val="006969"/>
              </a:solidFill>
              <a:round/>
            </a:ln>
            <a:effectLst/>
          </c:spPr>
          <c:marker>
            <c:symbol val="none"/>
          </c:marker>
          <c:cat>
            <c:strRef>
              <c:f>Blad1!$B$1:$AS$1</c:f>
              <c:strCache>
                <c:ptCount val="44"/>
                <c:pt idx="0">
                  <c:v>22-okt</c:v>
                </c:pt>
                <c:pt idx="1">
                  <c:v>22-aug</c:v>
                </c:pt>
                <c:pt idx="2">
                  <c:v>22-jun</c:v>
                </c:pt>
                <c:pt idx="3">
                  <c:v>22-maj</c:v>
                </c:pt>
                <c:pt idx="4">
                  <c:v>22-apr</c:v>
                </c:pt>
                <c:pt idx="5">
                  <c:v>22-mar</c:v>
                </c:pt>
                <c:pt idx="6">
                  <c:v>22-feb</c:v>
                </c:pt>
                <c:pt idx="7">
                  <c:v>21-nov</c:v>
                </c:pt>
                <c:pt idx="8">
                  <c:v>21-sep</c:v>
                </c:pt>
                <c:pt idx="9">
                  <c:v>21-jun</c:v>
                </c:pt>
                <c:pt idx="10">
                  <c:v>21-mar</c:v>
                </c:pt>
                <c:pt idx="11">
                  <c:v>21-jan</c:v>
                </c:pt>
                <c:pt idx="12">
                  <c:v>20-dec</c:v>
                </c:pt>
                <c:pt idx="13">
                  <c:v>20-sep</c:v>
                </c:pt>
                <c:pt idx="14">
                  <c:v>20-jun</c:v>
                </c:pt>
                <c:pt idx="15">
                  <c:v>20-mar</c:v>
                </c:pt>
                <c:pt idx="16">
                  <c:v>20-feb</c:v>
                </c:pt>
                <c:pt idx="17">
                  <c:v>19-dec</c:v>
                </c:pt>
                <c:pt idx="18">
                  <c:v>19-sep</c:v>
                </c:pt>
                <c:pt idx="19">
                  <c:v>19-jun</c:v>
                </c:pt>
                <c:pt idx="20">
                  <c:v>19-maj</c:v>
                </c:pt>
                <c:pt idx="21">
                  <c:v>19-jan</c:v>
                </c:pt>
                <c:pt idx="22">
                  <c:v>18-nov</c:v>
                </c:pt>
                <c:pt idx="23">
                  <c:v>18-aug</c:v>
                </c:pt>
                <c:pt idx="24">
                  <c:v>18-jun</c:v>
                </c:pt>
                <c:pt idx="25">
                  <c:v>18-mar</c:v>
                </c:pt>
                <c:pt idx="26">
                  <c:v>17-dec</c:v>
                </c:pt>
                <c:pt idx="27">
                  <c:v>17-okt</c:v>
                </c:pt>
                <c:pt idx="28">
                  <c:v>17-jul</c:v>
                </c:pt>
                <c:pt idx="29">
                  <c:v>17-maj</c:v>
                </c:pt>
                <c:pt idx="30">
                  <c:v>16-dec</c:v>
                </c:pt>
                <c:pt idx="31">
                  <c:v>16-sep</c:v>
                </c:pt>
                <c:pt idx="32">
                  <c:v>16-maj</c:v>
                </c:pt>
                <c:pt idx="33">
                  <c:v>16-jan</c:v>
                </c:pt>
                <c:pt idx="34">
                  <c:v>15-dec</c:v>
                </c:pt>
                <c:pt idx="35">
                  <c:v>15-nov</c:v>
                </c:pt>
                <c:pt idx="36">
                  <c:v>15-aug</c:v>
                </c:pt>
                <c:pt idx="37">
                  <c:v>15-mar</c:v>
                </c:pt>
                <c:pt idx="38">
                  <c:v>15-feb</c:v>
                </c:pt>
                <c:pt idx="39">
                  <c:v>14-dec</c:v>
                </c:pt>
                <c:pt idx="40">
                  <c:v>14-maj</c:v>
                </c:pt>
                <c:pt idx="41">
                  <c:v>13-maj</c:v>
                </c:pt>
                <c:pt idx="42">
                  <c:v>12-jan</c:v>
                </c:pt>
                <c:pt idx="43">
                  <c:v>11-jun</c:v>
                </c:pt>
              </c:strCache>
            </c:strRef>
          </c:cat>
          <c:val>
            <c:numRef>
              <c:f>Blad1!$B$8:$AS$8</c:f>
              <c:numCache>
                <c:formatCode>0\ %</c:formatCode>
                <c:ptCount val="44"/>
                <c:pt idx="0" formatCode="0%">
                  <c:v>0.28999999999999998</c:v>
                </c:pt>
                <c:pt idx="1">
                  <c:v>0.21849201426839301</c:v>
                </c:pt>
                <c:pt idx="2" formatCode="0%">
                  <c:v>0.22</c:v>
                </c:pt>
                <c:pt idx="3" formatCode="0%">
                  <c:v>0.19</c:v>
                </c:pt>
                <c:pt idx="4" formatCode="0%">
                  <c:v>0.18</c:v>
                </c:pt>
                <c:pt idx="5" formatCode="0%">
                  <c:v>0.22</c:v>
                </c:pt>
                <c:pt idx="6" formatCode="0%">
                  <c:v>0.22</c:v>
                </c:pt>
                <c:pt idx="7" formatCode="0%">
                  <c:v>0.23</c:v>
                </c:pt>
                <c:pt idx="8" formatCode="0%">
                  <c:v>0.24</c:v>
                </c:pt>
                <c:pt idx="9" formatCode="0%">
                  <c:v>0.25</c:v>
                </c:pt>
                <c:pt idx="10" formatCode="0%">
                  <c:v>0.27</c:v>
                </c:pt>
                <c:pt idx="11" formatCode="0%">
                  <c:v>0.24</c:v>
                </c:pt>
                <c:pt idx="12" formatCode="0%">
                  <c:v>0.22</c:v>
                </c:pt>
                <c:pt idx="13" formatCode="0%">
                  <c:v>0.24</c:v>
                </c:pt>
                <c:pt idx="14" formatCode="0%">
                  <c:v>0.21</c:v>
                </c:pt>
                <c:pt idx="15" formatCode="0%">
                  <c:v>0.24</c:v>
                </c:pt>
                <c:pt idx="16" formatCode="0%">
                  <c:v>0.21</c:v>
                </c:pt>
                <c:pt idx="17" formatCode="0%">
                  <c:v>0.220066203149231</c:v>
                </c:pt>
                <c:pt idx="18" formatCode="0%">
                  <c:v>0.23</c:v>
                </c:pt>
                <c:pt idx="19" formatCode="0%">
                  <c:v>0.23</c:v>
                </c:pt>
                <c:pt idx="20" formatCode="0%">
                  <c:v>0.21</c:v>
                </c:pt>
                <c:pt idx="21" formatCode="0%">
                  <c:v>0.21</c:v>
                </c:pt>
                <c:pt idx="22" formatCode="0%">
                  <c:v>0.26</c:v>
                </c:pt>
                <c:pt idx="23" formatCode="0%">
                  <c:v>0.33</c:v>
                </c:pt>
                <c:pt idx="24" formatCode="0%">
                  <c:v>0.32</c:v>
                </c:pt>
                <c:pt idx="25" formatCode="0%">
                  <c:v>0.33</c:v>
                </c:pt>
                <c:pt idx="26" formatCode="0%">
                  <c:v>0.33</c:v>
                </c:pt>
                <c:pt idx="27" formatCode="0%">
                  <c:v>0.34</c:v>
                </c:pt>
                <c:pt idx="28" formatCode="0%">
                  <c:v>0.4</c:v>
                </c:pt>
                <c:pt idx="29" formatCode="0%">
                  <c:v>0.35</c:v>
                </c:pt>
                <c:pt idx="30" formatCode="0%">
                  <c:v>0.28000000000000003</c:v>
                </c:pt>
                <c:pt idx="31" formatCode="0%">
                  <c:v>0.27</c:v>
                </c:pt>
                <c:pt idx="32" formatCode="0%">
                  <c:v>0.3</c:v>
                </c:pt>
                <c:pt idx="33" formatCode="0%">
                  <c:v>0.28000000000000003</c:v>
                </c:pt>
                <c:pt idx="34" formatCode="0%">
                  <c:v>0.3</c:v>
                </c:pt>
                <c:pt idx="35" formatCode="0%">
                  <c:v>0.27</c:v>
                </c:pt>
                <c:pt idx="36" formatCode="0%">
                  <c:v>0.27</c:v>
                </c:pt>
                <c:pt idx="37" formatCode="0%">
                  <c:v>0.25</c:v>
                </c:pt>
                <c:pt idx="38" formatCode="0%">
                  <c:v>0.27</c:v>
                </c:pt>
                <c:pt idx="39" formatCode="0%">
                  <c:v>0.27</c:v>
                </c:pt>
                <c:pt idx="40" formatCode="0%">
                  <c:v>0.12</c:v>
                </c:pt>
                <c:pt idx="41" formatCode="0%">
                  <c:v>7.0000000000000007E-2</c:v>
                </c:pt>
                <c:pt idx="42" formatCode="0%">
                  <c:v>0.18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B23E-4FD0-AFF9-26069B9D87E8}"/>
            </c:ext>
          </c:extLst>
        </c:ser>
        <c:ser>
          <c:idx val="7"/>
          <c:order val="7"/>
          <c:tx>
            <c:strRef>
              <c:f>Blad1!$A$9</c:f>
              <c:strCache>
                <c:ptCount val="1"/>
                <c:pt idx="0">
                  <c:v>Maud Olofsson (C)</c:v>
                </c:pt>
              </c:strCache>
            </c:strRef>
          </c:tx>
          <c:spPr>
            <a:ln w="28575" cap="rnd">
              <a:solidFill>
                <a:srgbClr val="006969"/>
              </a:solidFill>
              <a:prstDash val="dash"/>
              <a:round/>
            </a:ln>
            <a:effectLst/>
          </c:spPr>
          <c:marker>
            <c:symbol val="none"/>
          </c:marker>
          <c:cat>
            <c:strRef>
              <c:f>Blad1!$B$1:$AS$1</c:f>
              <c:strCache>
                <c:ptCount val="44"/>
                <c:pt idx="0">
                  <c:v>22-okt</c:v>
                </c:pt>
                <c:pt idx="1">
                  <c:v>22-aug</c:v>
                </c:pt>
                <c:pt idx="2">
                  <c:v>22-jun</c:v>
                </c:pt>
                <c:pt idx="3">
                  <c:v>22-maj</c:v>
                </c:pt>
                <c:pt idx="4">
                  <c:v>22-apr</c:v>
                </c:pt>
                <c:pt idx="5">
                  <c:v>22-mar</c:v>
                </c:pt>
                <c:pt idx="6">
                  <c:v>22-feb</c:v>
                </c:pt>
                <c:pt idx="7">
                  <c:v>21-nov</c:v>
                </c:pt>
                <c:pt idx="8">
                  <c:v>21-sep</c:v>
                </c:pt>
                <c:pt idx="9">
                  <c:v>21-jun</c:v>
                </c:pt>
                <c:pt idx="10">
                  <c:v>21-mar</c:v>
                </c:pt>
                <c:pt idx="11">
                  <c:v>21-jan</c:v>
                </c:pt>
                <c:pt idx="12">
                  <c:v>20-dec</c:v>
                </c:pt>
                <c:pt idx="13">
                  <c:v>20-sep</c:v>
                </c:pt>
                <c:pt idx="14">
                  <c:v>20-jun</c:v>
                </c:pt>
                <c:pt idx="15">
                  <c:v>20-mar</c:v>
                </c:pt>
                <c:pt idx="16">
                  <c:v>20-feb</c:v>
                </c:pt>
                <c:pt idx="17">
                  <c:v>19-dec</c:v>
                </c:pt>
                <c:pt idx="18">
                  <c:v>19-sep</c:v>
                </c:pt>
                <c:pt idx="19">
                  <c:v>19-jun</c:v>
                </c:pt>
                <c:pt idx="20">
                  <c:v>19-maj</c:v>
                </c:pt>
                <c:pt idx="21">
                  <c:v>19-jan</c:v>
                </c:pt>
                <c:pt idx="22">
                  <c:v>18-nov</c:v>
                </c:pt>
                <c:pt idx="23">
                  <c:v>18-aug</c:v>
                </c:pt>
                <c:pt idx="24">
                  <c:v>18-jun</c:v>
                </c:pt>
                <c:pt idx="25">
                  <c:v>18-mar</c:v>
                </c:pt>
                <c:pt idx="26">
                  <c:v>17-dec</c:v>
                </c:pt>
                <c:pt idx="27">
                  <c:v>17-okt</c:v>
                </c:pt>
                <c:pt idx="28">
                  <c:v>17-jul</c:v>
                </c:pt>
                <c:pt idx="29">
                  <c:v>17-maj</c:v>
                </c:pt>
                <c:pt idx="30">
                  <c:v>16-dec</c:v>
                </c:pt>
                <c:pt idx="31">
                  <c:v>16-sep</c:v>
                </c:pt>
                <c:pt idx="32">
                  <c:v>16-maj</c:v>
                </c:pt>
                <c:pt idx="33">
                  <c:v>16-jan</c:v>
                </c:pt>
                <c:pt idx="34">
                  <c:v>15-dec</c:v>
                </c:pt>
                <c:pt idx="35">
                  <c:v>15-nov</c:v>
                </c:pt>
                <c:pt idx="36">
                  <c:v>15-aug</c:v>
                </c:pt>
                <c:pt idx="37">
                  <c:v>15-mar</c:v>
                </c:pt>
                <c:pt idx="38">
                  <c:v>15-feb</c:v>
                </c:pt>
                <c:pt idx="39">
                  <c:v>14-dec</c:v>
                </c:pt>
                <c:pt idx="40">
                  <c:v>14-maj</c:v>
                </c:pt>
                <c:pt idx="41">
                  <c:v>13-maj</c:v>
                </c:pt>
                <c:pt idx="42">
                  <c:v>12-jan</c:v>
                </c:pt>
                <c:pt idx="43">
                  <c:v>11-jun</c:v>
                </c:pt>
              </c:strCache>
            </c:strRef>
          </c:cat>
          <c:val>
            <c:numRef>
              <c:f>Blad1!$B$9:$AS$9</c:f>
              <c:numCache>
                <c:formatCode>General</c:formatCode>
                <c:ptCount val="44"/>
                <c:pt idx="0">
                  <c:v>0</c:v>
                </c:pt>
                <c:pt idx="43" formatCode="0%">
                  <c:v>0.16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B23E-4FD0-AFF9-26069B9D87E8}"/>
            </c:ext>
          </c:extLst>
        </c:ser>
        <c:ser>
          <c:idx val="8"/>
          <c:order val="8"/>
          <c:tx>
            <c:strRef>
              <c:f>Blad1!$A$10</c:f>
              <c:strCache>
                <c:ptCount val="1"/>
                <c:pt idx="0">
                  <c:v>Göran Hägglund (KD)</c:v>
                </c:pt>
              </c:strCache>
            </c:strRef>
          </c:tx>
          <c:spPr>
            <a:ln w="28575" cap="rnd">
              <a:solidFill>
                <a:srgbClr val="034F7D"/>
              </a:solidFill>
              <a:prstDash val="dash"/>
              <a:round/>
            </a:ln>
            <a:effectLst/>
          </c:spPr>
          <c:marker>
            <c:symbol val="none"/>
          </c:marker>
          <c:cat>
            <c:strRef>
              <c:f>Blad1!$B$1:$AS$1</c:f>
              <c:strCache>
                <c:ptCount val="44"/>
                <c:pt idx="0">
                  <c:v>22-okt</c:v>
                </c:pt>
                <c:pt idx="1">
                  <c:v>22-aug</c:v>
                </c:pt>
                <c:pt idx="2">
                  <c:v>22-jun</c:v>
                </c:pt>
                <c:pt idx="3">
                  <c:v>22-maj</c:v>
                </c:pt>
                <c:pt idx="4">
                  <c:v>22-apr</c:v>
                </c:pt>
                <c:pt idx="5">
                  <c:v>22-mar</c:v>
                </c:pt>
                <c:pt idx="6">
                  <c:v>22-feb</c:v>
                </c:pt>
                <c:pt idx="7">
                  <c:v>21-nov</c:v>
                </c:pt>
                <c:pt idx="8">
                  <c:v>21-sep</c:v>
                </c:pt>
                <c:pt idx="9">
                  <c:v>21-jun</c:v>
                </c:pt>
                <c:pt idx="10">
                  <c:v>21-mar</c:v>
                </c:pt>
                <c:pt idx="11">
                  <c:v>21-jan</c:v>
                </c:pt>
                <c:pt idx="12">
                  <c:v>20-dec</c:v>
                </c:pt>
                <c:pt idx="13">
                  <c:v>20-sep</c:v>
                </c:pt>
                <c:pt idx="14">
                  <c:v>20-jun</c:v>
                </c:pt>
                <c:pt idx="15">
                  <c:v>20-mar</c:v>
                </c:pt>
                <c:pt idx="16">
                  <c:v>20-feb</c:v>
                </c:pt>
                <c:pt idx="17">
                  <c:v>19-dec</c:v>
                </c:pt>
                <c:pt idx="18">
                  <c:v>19-sep</c:v>
                </c:pt>
                <c:pt idx="19">
                  <c:v>19-jun</c:v>
                </c:pt>
                <c:pt idx="20">
                  <c:v>19-maj</c:v>
                </c:pt>
                <c:pt idx="21">
                  <c:v>19-jan</c:v>
                </c:pt>
                <c:pt idx="22">
                  <c:v>18-nov</c:v>
                </c:pt>
                <c:pt idx="23">
                  <c:v>18-aug</c:v>
                </c:pt>
                <c:pt idx="24">
                  <c:v>18-jun</c:v>
                </c:pt>
                <c:pt idx="25">
                  <c:v>18-mar</c:v>
                </c:pt>
                <c:pt idx="26">
                  <c:v>17-dec</c:v>
                </c:pt>
                <c:pt idx="27">
                  <c:v>17-okt</c:v>
                </c:pt>
                <c:pt idx="28">
                  <c:v>17-jul</c:v>
                </c:pt>
                <c:pt idx="29">
                  <c:v>17-maj</c:v>
                </c:pt>
                <c:pt idx="30">
                  <c:v>16-dec</c:v>
                </c:pt>
                <c:pt idx="31">
                  <c:v>16-sep</c:v>
                </c:pt>
                <c:pt idx="32">
                  <c:v>16-maj</c:v>
                </c:pt>
                <c:pt idx="33">
                  <c:v>16-jan</c:v>
                </c:pt>
                <c:pt idx="34">
                  <c:v>15-dec</c:v>
                </c:pt>
                <c:pt idx="35">
                  <c:v>15-nov</c:v>
                </c:pt>
                <c:pt idx="36">
                  <c:v>15-aug</c:v>
                </c:pt>
                <c:pt idx="37">
                  <c:v>15-mar</c:v>
                </c:pt>
                <c:pt idx="38">
                  <c:v>15-feb</c:v>
                </c:pt>
                <c:pt idx="39">
                  <c:v>14-dec</c:v>
                </c:pt>
                <c:pt idx="40">
                  <c:v>14-maj</c:v>
                </c:pt>
                <c:pt idx="41">
                  <c:v>13-maj</c:v>
                </c:pt>
                <c:pt idx="42">
                  <c:v>12-jan</c:v>
                </c:pt>
                <c:pt idx="43">
                  <c:v>11-jun</c:v>
                </c:pt>
              </c:strCache>
            </c:strRef>
          </c:cat>
          <c:val>
            <c:numRef>
              <c:f>Blad1!$B$10:$AS$10</c:f>
              <c:numCache>
                <c:formatCode>General</c:formatCode>
                <c:ptCount val="44"/>
                <c:pt idx="0">
                  <c:v>0</c:v>
                </c:pt>
                <c:pt idx="37" formatCode="0%">
                  <c:v>0.25</c:v>
                </c:pt>
                <c:pt idx="38" formatCode="0%">
                  <c:v>0.25</c:v>
                </c:pt>
                <c:pt idx="39" formatCode="0%">
                  <c:v>0.24</c:v>
                </c:pt>
                <c:pt idx="40" formatCode="0%">
                  <c:v>0.22</c:v>
                </c:pt>
                <c:pt idx="41" formatCode="0%">
                  <c:v>0.16</c:v>
                </c:pt>
                <c:pt idx="42" formatCode="0%">
                  <c:v>0.19</c:v>
                </c:pt>
                <c:pt idx="43" formatCode="0%">
                  <c:v>0.18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B23E-4FD0-AFF9-26069B9D87E8}"/>
            </c:ext>
          </c:extLst>
        </c:ser>
        <c:ser>
          <c:idx val="9"/>
          <c:order val="9"/>
          <c:tx>
            <c:strRef>
              <c:f>Blad1!$A$11</c:f>
              <c:strCache>
                <c:ptCount val="1"/>
                <c:pt idx="0">
                  <c:v>Ebba Busch (KD)</c:v>
                </c:pt>
              </c:strCache>
            </c:strRef>
          </c:tx>
          <c:spPr>
            <a:ln w="28575" cap="rnd">
              <a:solidFill>
                <a:srgbClr val="034F7D"/>
              </a:solidFill>
              <a:round/>
            </a:ln>
            <a:effectLst/>
          </c:spPr>
          <c:marker>
            <c:symbol val="none"/>
          </c:marker>
          <c:cat>
            <c:strRef>
              <c:f>Blad1!$B$1:$AS$1</c:f>
              <c:strCache>
                <c:ptCount val="44"/>
                <c:pt idx="0">
                  <c:v>22-okt</c:v>
                </c:pt>
                <c:pt idx="1">
                  <c:v>22-aug</c:v>
                </c:pt>
                <c:pt idx="2">
                  <c:v>22-jun</c:v>
                </c:pt>
                <c:pt idx="3">
                  <c:v>22-maj</c:v>
                </c:pt>
                <c:pt idx="4">
                  <c:v>22-apr</c:v>
                </c:pt>
                <c:pt idx="5">
                  <c:v>22-mar</c:v>
                </c:pt>
                <c:pt idx="6">
                  <c:v>22-feb</c:v>
                </c:pt>
                <c:pt idx="7">
                  <c:v>21-nov</c:v>
                </c:pt>
                <c:pt idx="8">
                  <c:v>21-sep</c:v>
                </c:pt>
                <c:pt idx="9">
                  <c:v>21-jun</c:v>
                </c:pt>
                <c:pt idx="10">
                  <c:v>21-mar</c:v>
                </c:pt>
                <c:pt idx="11">
                  <c:v>21-jan</c:v>
                </c:pt>
                <c:pt idx="12">
                  <c:v>20-dec</c:v>
                </c:pt>
                <c:pt idx="13">
                  <c:v>20-sep</c:v>
                </c:pt>
                <c:pt idx="14">
                  <c:v>20-jun</c:v>
                </c:pt>
                <c:pt idx="15">
                  <c:v>20-mar</c:v>
                </c:pt>
                <c:pt idx="16">
                  <c:v>20-feb</c:v>
                </c:pt>
                <c:pt idx="17">
                  <c:v>19-dec</c:v>
                </c:pt>
                <c:pt idx="18">
                  <c:v>19-sep</c:v>
                </c:pt>
                <c:pt idx="19">
                  <c:v>19-jun</c:v>
                </c:pt>
                <c:pt idx="20">
                  <c:v>19-maj</c:v>
                </c:pt>
                <c:pt idx="21">
                  <c:v>19-jan</c:v>
                </c:pt>
                <c:pt idx="22">
                  <c:v>18-nov</c:v>
                </c:pt>
                <c:pt idx="23">
                  <c:v>18-aug</c:v>
                </c:pt>
                <c:pt idx="24">
                  <c:v>18-jun</c:v>
                </c:pt>
                <c:pt idx="25">
                  <c:v>18-mar</c:v>
                </c:pt>
                <c:pt idx="26">
                  <c:v>17-dec</c:v>
                </c:pt>
                <c:pt idx="27">
                  <c:v>17-okt</c:v>
                </c:pt>
                <c:pt idx="28">
                  <c:v>17-jul</c:v>
                </c:pt>
                <c:pt idx="29">
                  <c:v>17-maj</c:v>
                </c:pt>
                <c:pt idx="30">
                  <c:v>16-dec</c:v>
                </c:pt>
                <c:pt idx="31">
                  <c:v>16-sep</c:v>
                </c:pt>
                <c:pt idx="32">
                  <c:v>16-maj</c:v>
                </c:pt>
                <c:pt idx="33">
                  <c:v>16-jan</c:v>
                </c:pt>
                <c:pt idx="34">
                  <c:v>15-dec</c:v>
                </c:pt>
                <c:pt idx="35">
                  <c:v>15-nov</c:v>
                </c:pt>
                <c:pt idx="36">
                  <c:v>15-aug</c:v>
                </c:pt>
                <c:pt idx="37">
                  <c:v>15-mar</c:v>
                </c:pt>
                <c:pt idx="38">
                  <c:v>15-feb</c:v>
                </c:pt>
                <c:pt idx="39">
                  <c:v>14-dec</c:v>
                </c:pt>
                <c:pt idx="40">
                  <c:v>14-maj</c:v>
                </c:pt>
                <c:pt idx="41">
                  <c:v>13-maj</c:v>
                </c:pt>
                <c:pt idx="42">
                  <c:v>12-jan</c:v>
                </c:pt>
                <c:pt idx="43">
                  <c:v>11-jun</c:v>
                </c:pt>
              </c:strCache>
            </c:strRef>
          </c:cat>
          <c:val>
            <c:numRef>
              <c:f>Blad1!$B$11:$AS$11</c:f>
              <c:numCache>
                <c:formatCode>0\ %</c:formatCode>
                <c:ptCount val="44"/>
                <c:pt idx="0" formatCode="0%">
                  <c:v>0.3</c:v>
                </c:pt>
                <c:pt idx="1">
                  <c:v>0.29180862020015502</c:v>
                </c:pt>
                <c:pt idx="2" formatCode="0%">
                  <c:v>0.28999999999999998</c:v>
                </c:pt>
                <c:pt idx="3" formatCode="0%">
                  <c:v>0.31</c:v>
                </c:pt>
                <c:pt idx="4" formatCode="0%">
                  <c:v>0.24</c:v>
                </c:pt>
                <c:pt idx="5" formatCode="0%">
                  <c:v>0.27</c:v>
                </c:pt>
                <c:pt idx="6" formatCode="0%">
                  <c:v>0.28000000000000003</c:v>
                </c:pt>
                <c:pt idx="7" formatCode="0%">
                  <c:v>0.24</c:v>
                </c:pt>
                <c:pt idx="8" formatCode="0%">
                  <c:v>0.22</c:v>
                </c:pt>
                <c:pt idx="9" formatCode="0%">
                  <c:v>0.24</c:v>
                </c:pt>
                <c:pt idx="10" formatCode="0%">
                  <c:v>0.24</c:v>
                </c:pt>
                <c:pt idx="11" formatCode="0%">
                  <c:v>0.24</c:v>
                </c:pt>
                <c:pt idx="12" formatCode="0%">
                  <c:v>0.26</c:v>
                </c:pt>
                <c:pt idx="13" formatCode="0%">
                  <c:v>0.28999999999999998</c:v>
                </c:pt>
                <c:pt idx="14" formatCode="0%">
                  <c:v>0.31</c:v>
                </c:pt>
                <c:pt idx="15" formatCode="0%">
                  <c:v>0.31</c:v>
                </c:pt>
                <c:pt idx="16" formatCode="0%">
                  <c:v>0.33</c:v>
                </c:pt>
                <c:pt idx="17" formatCode="0%">
                  <c:v>0.31008481254209597</c:v>
                </c:pt>
                <c:pt idx="18" formatCode="0%">
                  <c:v>0.35</c:v>
                </c:pt>
                <c:pt idx="19" formatCode="0%">
                  <c:v>0.33</c:v>
                </c:pt>
                <c:pt idx="20" formatCode="0%">
                  <c:v>0.36</c:v>
                </c:pt>
                <c:pt idx="21" formatCode="0%">
                  <c:v>0.31</c:v>
                </c:pt>
                <c:pt idx="22" formatCode="0%">
                  <c:v>0.33</c:v>
                </c:pt>
                <c:pt idx="23" formatCode="0%">
                  <c:v>0.2</c:v>
                </c:pt>
                <c:pt idx="24" formatCode="0%">
                  <c:v>0.15</c:v>
                </c:pt>
                <c:pt idx="25" formatCode="0%">
                  <c:v>0.12</c:v>
                </c:pt>
                <c:pt idx="26" formatCode="0%">
                  <c:v>0.16</c:v>
                </c:pt>
                <c:pt idx="27" formatCode="0%">
                  <c:v>0.16</c:v>
                </c:pt>
                <c:pt idx="28" formatCode="0%">
                  <c:v>0.19</c:v>
                </c:pt>
                <c:pt idx="29" formatCode="0%">
                  <c:v>0.12</c:v>
                </c:pt>
                <c:pt idx="30" formatCode="0%">
                  <c:v>0.11</c:v>
                </c:pt>
                <c:pt idx="31" formatCode="0%">
                  <c:v>0.13</c:v>
                </c:pt>
                <c:pt idx="32" formatCode="0%">
                  <c:v>0.13</c:v>
                </c:pt>
                <c:pt idx="33" formatCode="0%">
                  <c:v>0.15</c:v>
                </c:pt>
                <c:pt idx="34" formatCode="0%">
                  <c:v>0.14000000000000001</c:v>
                </c:pt>
                <c:pt idx="35" formatCode="0%">
                  <c:v>0.14000000000000001</c:v>
                </c:pt>
                <c:pt idx="36" formatCode="0%">
                  <c:v>0.09</c:v>
                </c:pt>
                <c:pt idx="37" formatCode="0%">
                  <c:v>0.1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B23E-4FD0-AFF9-26069B9D87E8}"/>
            </c:ext>
          </c:extLst>
        </c:ser>
        <c:ser>
          <c:idx val="10"/>
          <c:order val="10"/>
          <c:tx>
            <c:strRef>
              <c:f>Blad1!$A$12</c:f>
              <c:strCache>
                <c:ptCount val="1"/>
                <c:pt idx="0">
                  <c:v>Magdalena Andersson (S)</c:v>
                </c:pt>
              </c:strCache>
            </c:strRef>
          </c:tx>
          <c:spPr>
            <a:ln w="28575" cap="rnd">
              <a:solidFill>
                <a:srgbClr val="DC2730"/>
              </a:solidFill>
              <a:round/>
            </a:ln>
            <a:effectLst/>
          </c:spPr>
          <c:marker>
            <c:symbol val="none"/>
          </c:marker>
          <c:cat>
            <c:strRef>
              <c:f>Blad1!$B$1:$AS$1</c:f>
              <c:strCache>
                <c:ptCount val="44"/>
                <c:pt idx="0">
                  <c:v>22-okt</c:v>
                </c:pt>
                <c:pt idx="1">
                  <c:v>22-aug</c:v>
                </c:pt>
                <c:pt idx="2">
                  <c:v>22-jun</c:v>
                </c:pt>
                <c:pt idx="3">
                  <c:v>22-maj</c:v>
                </c:pt>
                <c:pt idx="4">
                  <c:v>22-apr</c:v>
                </c:pt>
                <c:pt idx="5">
                  <c:v>22-mar</c:v>
                </c:pt>
                <c:pt idx="6">
                  <c:v>22-feb</c:v>
                </c:pt>
                <c:pt idx="7">
                  <c:v>21-nov</c:v>
                </c:pt>
                <c:pt idx="8">
                  <c:v>21-sep</c:v>
                </c:pt>
                <c:pt idx="9">
                  <c:v>21-jun</c:v>
                </c:pt>
                <c:pt idx="10">
                  <c:v>21-mar</c:v>
                </c:pt>
                <c:pt idx="11">
                  <c:v>21-jan</c:v>
                </c:pt>
                <c:pt idx="12">
                  <c:v>20-dec</c:v>
                </c:pt>
                <c:pt idx="13">
                  <c:v>20-sep</c:v>
                </c:pt>
                <c:pt idx="14">
                  <c:v>20-jun</c:v>
                </c:pt>
                <c:pt idx="15">
                  <c:v>20-mar</c:v>
                </c:pt>
                <c:pt idx="16">
                  <c:v>20-feb</c:v>
                </c:pt>
                <c:pt idx="17">
                  <c:v>19-dec</c:v>
                </c:pt>
                <c:pt idx="18">
                  <c:v>19-sep</c:v>
                </c:pt>
                <c:pt idx="19">
                  <c:v>19-jun</c:v>
                </c:pt>
                <c:pt idx="20">
                  <c:v>19-maj</c:v>
                </c:pt>
                <c:pt idx="21">
                  <c:v>19-jan</c:v>
                </c:pt>
                <c:pt idx="22">
                  <c:v>18-nov</c:v>
                </c:pt>
                <c:pt idx="23">
                  <c:v>18-aug</c:v>
                </c:pt>
                <c:pt idx="24">
                  <c:v>18-jun</c:v>
                </c:pt>
                <c:pt idx="25">
                  <c:v>18-mar</c:v>
                </c:pt>
                <c:pt idx="26">
                  <c:v>17-dec</c:v>
                </c:pt>
                <c:pt idx="27">
                  <c:v>17-okt</c:v>
                </c:pt>
                <c:pt idx="28">
                  <c:v>17-jul</c:v>
                </c:pt>
                <c:pt idx="29">
                  <c:v>17-maj</c:v>
                </c:pt>
                <c:pt idx="30">
                  <c:v>16-dec</c:v>
                </c:pt>
                <c:pt idx="31">
                  <c:v>16-sep</c:v>
                </c:pt>
                <c:pt idx="32">
                  <c:v>16-maj</c:v>
                </c:pt>
                <c:pt idx="33">
                  <c:v>16-jan</c:v>
                </c:pt>
                <c:pt idx="34">
                  <c:v>15-dec</c:v>
                </c:pt>
                <c:pt idx="35">
                  <c:v>15-nov</c:v>
                </c:pt>
                <c:pt idx="36">
                  <c:v>15-aug</c:v>
                </c:pt>
                <c:pt idx="37">
                  <c:v>15-mar</c:v>
                </c:pt>
                <c:pt idx="38">
                  <c:v>15-feb</c:v>
                </c:pt>
                <c:pt idx="39">
                  <c:v>14-dec</c:v>
                </c:pt>
                <c:pt idx="40">
                  <c:v>14-maj</c:v>
                </c:pt>
                <c:pt idx="41">
                  <c:v>13-maj</c:v>
                </c:pt>
                <c:pt idx="42">
                  <c:v>12-jan</c:v>
                </c:pt>
                <c:pt idx="43">
                  <c:v>11-jun</c:v>
                </c:pt>
              </c:strCache>
            </c:strRef>
          </c:cat>
          <c:val>
            <c:numRef>
              <c:f>Blad1!$B$12:$AS$12</c:f>
              <c:numCache>
                <c:formatCode>0\ %</c:formatCode>
                <c:ptCount val="44"/>
                <c:pt idx="0" formatCode="0%">
                  <c:v>0.54</c:v>
                </c:pt>
                <c:pt idx="1">
                  <c:v>0.53699932367166603</c:v>
                </c:pt>
                <c:pt idx="2" formatCode="0%">
                  <c:v>0.56000000000000005</c:v>
                </c:pt>
                <c:pt idx="3" formatCode="0%">
                  <c:v>0.56999999999999995</c:v>
                </c:pt>
                <c:pt idx="4" formatCode="0%">
                  <c:v>0.54</c:v>
                </c:pt>
                <c:pt idx="5" formatCode="0%">
                  <c:v>0.59</c:v>
                </c:pt>
                <c:pt idx="6" formatCode="0%">
                  <c:v>0.53</c:v>
                </c:pt>
                <c:pt idx="7" formatCode="0%">
                  <c:v>0.4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A-B23E-4FD0-AFF9-26069B9D87E8}"/>
            </c:ext>
          </c:extLst>
        </c:ser>
        <c:ser>
          <c:idx val="11"/>
          <c:order val="11"/>
          <c:tx>
            <c:strRef>
              <c:f>Blad1!$A$13</c:f>
              <c:strCache>
                <c:ptCount val="1"/>
                <c:pt idx="0">
                  <c:v>Stefan Löfven (S)</c:v>
                </c:pt>
              </c:strCache>
            </c:strRef>
          </c:tx>
          <c:spPr>
            <a:ln w="28575" cap="rnd">
              <a:solidFill>
                <a:srgbClr val="DC2730"/>
              </a:solidFill>
              <a:prstDash val="dash"/>
              <a:round/>
            </a:ln>
            <a:effectLst/>
          </c:spPr>
          <c:marker>
            <c:symbol val="none"/>
          </c:marker>
          <c:cat>
            <c:strRef>
              <c:f>Blad1!$B$1:$AS$1</c:f>
              <c:strCache>
                <c:ptCount val="44"/>
                <c:pt idx="0">
                  <c:v>22-okt</c:v>
                </c:pt>
                <c:pt idx="1">
                  <c:v>22-aug</c:v>
                </c:pt>
                <c:pt idx="2">
                  <c:v>22-jun</c:v>
                </c:pt>
                <c:pt idx="3">
                  <c:v>22-maj</c:v>
                </c:pt>
                <c:pt idx="4">
                  <c:v>22-apr</c:v>
                </c:pt>
                <c:pt idx="5">
                  <c:v>22-mar</c:v>
                </c:pt>
                <c:pt idx="6">
                  <c:v>22-feb</c:v>
                </c:pt>
                <c:pt idx="7">
                  <c:v>21-nov</c:v>
                </c:pt>
                <c:pt idx="8">
                  <c:v>21-sep</c:v>
                </c:pt>
                <c:pt idx="9">
                  <c:v>21-jun</c:v>
                </c:pt>
                <c:pt idx="10">
                  <c:v>21-mar</c:v>
                </c:pt>
                <c:pt idx="11">
                  <c:v>21-jan</c:v>
                </c:pt>
                <c:pt idx="12">
                  <c:v>20-dec</c:v>
                </c:pt>
                <c:pt idx="13">
                  <c:v>20-sep</c:v>
                </c:pt>
                <c:pt idx="14">
                  <c:v>20-jun</c:v>
                </c:pt>
                <c:pt idx="15">
                  <c:v>20-mar</c:v>
                </c:pt>
                <c:pt idx="16">
                  <c:v>20-feb</c:v>
                </c:pt>
                <c:pt idx="17">
                  <c:v>19-dec</c:v>
                </c:pt>
                <c:pt idx="18">
                  <c:v>19-sep</c:v>
                </c:pt>
                <c:pt idx="19">
                  <c:v>19-jun</c:v>
                </c:pt>
                <c:pt idx="20">
                  <c:v>19-maj</c:v>
                </c:pt>
                <c:pt idx="21">
                  <c:v>19-jan</c:v>
                </c:pt>
                <c:pt idx="22">
                  <c:v>18-nov</c:v>
                </c:pt>
                <c:pt idx="23">
                  <c:v>18-aug</c:v>
                </c:pt>
                <c:pt idx="24">
                  <c:v>18-jun</c:v>
                </c:pt>
                <c:pt idx="25">
                  <c:v>18-mar</c:v>
                </c:pt>
                <c:pt idx="26">
                  <c:v>17-dec</c:v>
                </c:pt>
                <c:pt idx="27">
                  <c:v>17-okt</c:v>
                </c:pt>
                <c:pt idx="28">
                  <c:v>17-jul</c:v>
                </c:pt>
                <c:pt idx="29">
                  <c:v>17-maj</c:v>
                </c:pt>
                <c:pt idx="30">
                  <c:v>16-dec</c:v>
                </c:pt>
                <c:pt idx="31">
                  <c:v>16-sep</c:v>
                </c:pt>
                <c:pt idx="32">
                  <c:v>16-maj</c:v>
                </c:pt>
                <c:pt idx="33">
                  <c:v>16-jan</c:v>
                </c:pt>
                <c:pt idx="34">
                  <c:v>15-dec</c:v>
                </c:pt>
                <c:pt idx="35">
                  <c:v>15-nov</c:v>
                </c:pt>
                <c:pt idx="36">
                  <c:v>15-aug</c:v>
                </c:pt>
                <c:pt idx="37">
                  <c:v>15-mar</c:v>
                </c:pt>
                <c:pt idx="38">
                  <c:v>15-feb</c:v>
                </c:pt>
                <c:pt idx="39">
                  <c:v>14-dec</c:v>
                </c:pt>
                <c:pt idx="40">
                  <c:v>14-maj</c:v>
                </c:pt>
                <c:pt idx="41">
                  <c:v>13-maj</c:v>
                </c:pt>
                <c:pt idx="42">
                  <c:v>12-jan</c:v>
                </c:pt>
                <c:pt idx="43">
                  <c:v>11-jun</c:v>
                </c:pt>
              </c:strCache>
            </c:strRef>
          </c:cat>
          <c:val>
            <c:numRef>
              <c:f>Blad1!$B$13:$AS$13</c:f>
              <c:numCache>
                <c:formatCode>General</c:formatCode>
                <c:ptCount val="44"/>
                <c:pt idx="0">
                  <c:v>0</c:v>
                </c:pt>
                <c:pt idx="8" formatCode="0%">
                  <c:v>0.37</c:v>
                </c:pt>
                <c:pt idx="9" formatCode="0%">
                  <c:v>0.38</c:v>
                </c:pt>
                <c:pt idx="10" formatCode="0%">
                  <c:v>0.36</c:v>
                </c:pt>
                <c:pt idx="11" formatCode="0%">
                  <c:v>0.36</c:v>
                </c:pt>
                <c:pt idx="12" formatCode="0%">
                  <c:v>0.37</c:v>
                </c:pt>
                <c:pt idx="13" formatCode="0%">
                  <c:v>0.35</c:v>
                </c:pt>
                <c:pt idx="14" formatCode="0%">
                  <c:v>0.4</c:v>
                </c:pt>
                <c:pt idx="15" formatCode="0%">
                  <c:v>0.44</c:v>
                </c:pt>
                <c:pt idx="16" formatCode="0%">
                  <c:v>0.26</c:v>
                </c:pt>
                <c:pt idx="17" formatCode="0%">
                  <c:v>0.22682287026159501</c:v>
                </c:pt>
                <c:pt idx="18" formatCode="0%">
                  <c:v>0.28999999999999998</c:v>
                </c:pt>
                <c:pt idx="19" formatCode="0%">
                  <c:v>0.3</c:v>
                </c:pt>
                <c:pt idx="20" formatCode="0%">
                  <c:v>0.3</c:v>
                </c:pt>
                <c:pt idx="21" formatCode="0%">
                  <c:v>0.34</c:v>
                </c:pt>
                <c:pt idx="22" formatCode="0%">
                  <c:v>0.33</c:v>
                </c:pt>
                <c:pt idx="23" formatCode="0%">
                  <c:v>0.31</c:v>
                </c:pt>
                <c:pt idx="24" formatCode="0%">
                  <c:v>0.3</c:v>
                </c:pt>
                <c:pt idx="25" formatCode="0%">
                  <c:v>0.32</c:v>
                </c:pt>
                <c:pt idx="26" formatCode="0%">
                  <c:v>0.31</c:v>
                </c:pt>
                <c:pt idx="27" formatCode="0%">
                  <c:v>0.35</c:v>
                </c:pt>
                <c:pt idx="28" formatCode="0%">
                  <c:v>0.37</c:v>
                </c:pt>
                <c:pt idx="29" formatCode="0%">
                  <c:v>0.34</c:v>
                </c:pt>
                <c:pt idx="30" formatCode="0%">
                  <c:v>0.26</c:v>
                </c:pt>
                <c:pt idx="31" formatCode="0%">
                  <c:v>0.24</c:v>
                </c:pt>
                <c:pt idx="32" formatCode="0%">
                  <c:v>0.25</c:v>
                </c:pt>
                <c:pt idx="33" formatCode="0%">
                  <c:v>0.24</c:v>
                </c:pt>
                <c:pt idx="34" formatCode="0%">
                  <c:v>0.21</c:v>
                </c:pt>
                <c:pt idx="35" formatCode="0%">
                  <c:v>0.25</c:v>
                </c:pt>
                <c:pt idx="36" formatCode="0%">
                  <c:v>0.26</c:v>
                </c:pt>
                <c:pt idx="37" formatCode="0%">
                  <c:v>0.32</c:v>
                </c:pt>
                <c:pt idx="38" formatCode="0%">
                  <c:v>0.33</c:v>
                </c:pt>
                <c:pt idx="39" formatCode="0%">
                  <c:v>0.37</c:v>
                </c:pt>
                <c:pt idx="40" formatCode="0%">
                  <c:v>0.44</c:v>
                </c:pt>
                <c:pt idx="41" formatCode="0%">
                  <c:v>0.38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B23E-4FD0-AFF9-26069B9D87E8}"/>
            </c:ext>
          </c:extLst>
        </c:ser>
        <c:ser>
          <c:idx val="12"/>
          <c:order val="12"/>
          <c:tx>
            <c:strRef>
              <c:f>Blad1!$A$14</c:f>
              <c:strCache>
                <c:ptCount val="1"/>
                <c:pt idx="0">
                  <c:v>Håkan Juholt (S)</c:v>
                </c:pt>
              </c:strCache>
            </c:strRef>
          </c:tx>
          <c:spPr>
            <a:ln w="28575" cap="rnd">
              <a:solidFill>
                <a:srgbClr val="DC2730"/>
              </a:solidFill>
              <a:prstDash val="sysDot"/>
              <a:round/>
            </a:ln>
            <a:effectLst/>
          </c:spPr>
          <c:marker>
            <c:symbol val="none"/>
          </c:marker>
          <c:cat>
            <c:strRef>
              <c:f>Blad1!$B$1:$AS$1</c:f>
              <c:strCache>
                <c:ptCount val="44"/>
                <c:pt idx="0">
                  <c:v>22-okt</c:v>
                </c:pt>
                <c:pt idx="1">
                  <c:v>22-aug</c:v>
                </c:pt>
                <c:pt idx="2">
                  <c:v>22-jun</c:v>
                </c:pt>
                <c:pt idx="3">
                  <c:v>22-maj</c:v>
                </c:pt>
                <c:pt idx="4">
                  <c:v>22-apr</c:v>
                </c:pt>
                <c:pt idx="5">
                  <c:v>22-mar</c:v>
                </c:pt>
                <c:pt idx="6">
                  <c:v>22-feb</c:v>
                </c:pt>
                <c:pt idx="7">
                  <c:v>21-nov</c:v>
                </c:pt>
                <c:pt idx="8">
                  <c:v>21-sep</c:v>
                </c:pt>
                <c:pt idx="9">
                  <c:v>21-jun</c:v>
                </c:pt>
                <c:pt idx="10">
                  <c:v>21-mar</c:v>
                </c:pt>
                <c:pt idx="11">
                  <c:v>21-jan</c:v>
                </c:pt>
                <c:pt idx="12">
                  <c:v>20-dec</c:v>
                </c:pt>
                <c:pt idx="13">
                  <c:v>20-sep</c:v>
                </c:pt>
                <c:pt idx="14">
                  <c:v>20-jun</c:v>
                </c:pt>
                <c:pt idx="15">
                  <c:v>20-mar</c:v>
                </c:pt>
                <c:pt idx="16">
                  <c:v>20-feb</c:v>
                </c:pt>
                <c:pt idx="17">
                  <c:v>19-dec</c:v>
                </c:pt>
                <c:pt idx="18">
                  <c:v>19-sep</c:v>
                </c:pt>
                <c:pt idx="19">
                  <c:v>19-jun</c:v>
                </c:pt>
                <c:pt idx="20">
                  <c:v>19-maj</c:v>
                </c:pt>
                <c:pt idx="21">
                  <c:v>19-jan</c:v>
                </c:pt>
                <c:pt idx="22">
                  <c:v>18-nov</c:v>
                </c:pt>
                <c:pt idx="23">
                  <c:v>18-aug</c:v>
                </c:pt>
                <c:pt idx="24">
                  <c:v>18-jun</c:v>
                </c:pt>
                <c:pt idx="25">
                  <c:v>18-mar</c:v>
                </c:pt>
                <c:pt idx="26">
                  <c:v>17-dec</c:v>
                </c:pt>
                <c:pt idx="27">
                  <c:v>17-okt</c:v>
                </c:pt>
                <c:pt idx="28">
                  <c:v>17-jul</c:v>
                </c:pt>
                <c:pt idx="29">
                  <c:v>17-maj</c:v>
                </c:pt>
                <c:pt idx="30">
                  <c:v>16-dec</c:v>
                </c:pt>
                <c:pt idx="31">
                  <c:v>16-sep</c:v>
                </c:pt>
                <c:pt idx="32">
                  <c:v>16-maj</c:v>
                </c:pt>
                <c:pt idx="33">
                  <c:v>16-jan</c:v>
                </c:pt>
                <c:pt idx="34">
                  <c:v>15-dec</c:v>
                </c:pt>
                <c:pt idx="35">
                  <c:v>15-nov</c:v>
                </c:pt>
                <c:pt idx="36">
                  <c:v>15-aug</c:v>
                </c:pt>
                <c:pt idx="37">
                  <c:v>15-mar</c:v>
                </c:pt>
                <c:pt idx="38">
                  <c:v>15-feb</c:v>
                </c:pt>
                <c:pt idx="39">
                  <c:v>14-dec</c:v>
                </c:pt>
                <c:pt idx="40">
                  <c:v>14-maj</c:v>
                </c:pt>
                <c:pt idx="41">
                  <c:v>13-maj</c:v>
                </c:pt>
                <c:pt idx="42">
                  <c:v>12-jan</c:v>
                </c:pt>
                <c:pt idx="43">
                  <c:v>11-jun</c:v>
                </c:pt>
              </c:strCache>
            </c:strRef>
          </c:cat>
          <c:val>
            <c:numRef>
              <c:f>Blad1!$B$14:$AS$14</c:f>
              <c:numCache>
                <c:formatCode>General</c:formatCode>
                <c:ptCount val="44"/>
                <c:pt idx="42" formatCode="0%">
                  <c:v>0.11</c:v>
                </c:pt>
                <c:pt idx="43" formatCode="0%">
                  <c:v>0.23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C-B23E-4FD0-AFF9-26069B9D87E8}"/>
            </c:ext>
          </c:extLst>
        </c:ser>
        <c:ser>
          <c:idx val="13"/>
          <c:order val="13"/>
          <c:tx>
            <c:strRef>
              <c:f>Blad1!$A$15</c:f>
              <c:strCache>
                <c:ptCount val="1"/>
                <c:pt idx="0">
                  <c:v>Per Bolund (MP)</c:v>
                </c:pt>
              </c:strCache>
            </c:strRef>
          </c:tx>
          <c:spPr>
            <a:ln w="28575" cap="rnd" cmpd="dbl">
              <a:solidFill>
                <a:srgbClr val="93CA9F"/>
              </a:solidFill>
              <a:prstDash val="solid"/>
              <a:round/>
            </a:ln>
            <a:effectLst/>
          </c:spPr>
          <c:marker>
            <c:symbol val="none"/>
          </c:marker>
          <c:cat>
            <c:strRef>
              <c:f>Blad1!$B$1:$AS$1</c:f>
              <c:strCache>
                <c:ptCount val="44"/>
                <c:pt idx="0">
                  <c:v>22-okt</c:v>
                </c:pt>
                <c:pt idx="1">
                  <c:v>22-aug</c:v>
                </c:pt>
                <c:pt idx="2">
                  <c:v>22-jun</c:v>
                </c:pt>
                <c:pt idx="3">
                  <c:v>22-maj</c:v>
                </c:pt>
                <c:pt idx="4">
                  <c:v>22-apr</c:v>
                </c:pt>
                <c:pt idx="5">
                  <c:v>22-mar</c:v>
                </c:pt>
                <c:pt idx="6">
                  <c:v>22-feb</c:v>
                </c:pt>
                <c:pt idx="7">
                  <c:v>21-nov</c:v>
                </c:pt>
                <c:pt idx="8">
                  <c:v>21-sep</c:v>
                </c:pt>
                <c:pt idx="9">
                  <c:v>21-jun</c:v>
                </c:pt>
                <c:pt idx="10">
                  <c:v>21-mar</c:v>
                </c:pt>
                <c:pt idx="11">
                  <c:v>21-jan</c:v>
                </c:pt>
                <c:pt idx="12">
                  <c:v>20-dec</c:v>
                </c:pt>
                <c:pt idx="13">
                  <c:v>20-sep</c:v>
                </c:pt>
                <c:pt idx="14">
                  <c:v>20-jun</c:v>
                </c:pt>
                <c:pt idx="15">
                  <c:v>20-mar</c:v>
                </c:pt>
                <c:pt idx="16">
                  <c:v>20-feb</c:v>
                </c:pt>
                <c:pt idx="17">
                  <c:v>19-dec</c:v>
                </c:pt>
                <c:pt idx="18">
                  <c:v>19-sep</c:v>
                </c:pt>
                <c:pt idx="19">
                  <c:v>19-jun</c:v>
                </c:pt>
                <c:pt idx="20">
                  <c:v>19-maj</c:v>
                </c:pt>
                <c:pt idx="21">
                  <c:v>19-jan</c:v>
                </c:pt>
                <c:pt idx="22">
                  <c:v>18-nov</c:v>
                </c:pt>
                <c:pt idx="23">
                  <c:v>18-aug</c:v>
                </c:pt>
                <c:pt idx="24">
                  <c:v>18-jun</c:v>
                </c:pt>
                <c:pt idx="25">
                  <c:v>18-mar</c:v>
                </c:pt>
                <c:pt idx="26">
                  <c:v>17-dec</c:v>
                </c:pt>
                <c:pt idx="27">
                  <c:v>17-okt</c:v>
                </c:pt>
                <c:pt idx="28">
                  <c:v>17-jul</c:v>
                </c:pt>
                <c:pt idx="29">
                  <c:v>17-maj</c:v>
                </c:pt>
                <c:pt idx="30">
                  <c:v>16-dec</c:v>
                </c:pt>
                <c:pt idx="31">
                  <c:v>16-sep</c:v>
                </c:pt>
                <c:pt idx="32">
                  <c:v>16-maj</c:v>
                </c:pt>
                <c:pt idx="33">
                  <c:v>16-jan</c:v>
                </c:pt>
                <c:pt idx="34">
                  <c:v>15-dec</c:v>
                </c:pt>
                <c:pt idx="35">
                  <c:v>15-nov</c:v>
                </c:pt>
                <c:pt idx="36">
                  <c:v>15-aug</c:v>
                </c:pt>
                <c:pt idx="37">
                  <c:v>15-mar</c:v>
                </c:pt>
                <c:pt idx="38">
                  <c:v>15-feb</c:v>
                </c:pt>
                <c:pt idx="39">
                  <c:v>14-dec</c:v>
                </c:pt>
                <c:pt idx="40">
                  <c:v>14-maj</c:v>
                </c:pt>
                <c:pt idx="41">
                  <c:v>13-maj</c:v>
                </c:pt>
                <c:pt idx="42">
                  <c:v>12-jan</c:v>
                </c:pt>
                <c:pt idx="43">
                  <c:v>11-jun</c:v>
                </c:pt>
              </c:strCache>
            </c:strRef>
          </c:cat>
          <c:val>
            <c:numRef>
              <c:f>Blad1!$B$15:$AS$15</c:f>
              <c:numCache>
                <c:formatCode>0\ %</c:formatCode>
                <c:ptCount val="44"/>
                <c:pt idx="0" formatCode="0%">
                  <c:v>0.12</c:v>
                </c:pt>
                <c:pt idx="1">
                  <c:v>0.111919624738469</c:v>
                </c:pt>
                <c:pt idx="2" formatCode="0%">
                  <c:v>0.09</c:v>
                </c:pt>
                <c:pt idx="3" formatCode="0%">
                  <c:v>0.08</c:v>
                </c:pt>
                <c:pt idx="4" formatCode="0%">
                  <c:v>7.0000000000000007E-2</c:v>
                </c:pt>
                <c:pt idx="5" formatCode="0%">
                  <c:v>0.06</c:v>
                </c:pt>
                <c:pt idx="6" formatCode="0%">
                  <c:v>0.06</c:v>
                </c:pt>
                <c:pt idx="7" formatCode="0%">
                  <c:v>0.1</c:v>
                </c:pt>
                <c:pt idx="8" formatCode="0%">
                  <c:v>0.13</c:v>
                </c:pt>
                <c:pt idx="9" formatCode="0%">
                  <c:v>0.13</c:v>
                </c:pt>
                <c:pt idx="10" formatCode="0%">
                  <c:v>0.13</c:v>
                </c:pt>
                <c:pt idx="11" formatCode="0%">
                  <c:v>0.12</c:v>
                </c:pt>
                <c:pt idx="12" formatCode="0%">
                  <c:v>0.11</c:v>
                </c:pt>
                <c:pt idx="13" formatCode="0%">
                  <c:v>0.1</c:v>
                </c:pt>
                <c:pt idx="14" formatCode="0%">
                  <c:v>0.11</c:v>
                </c:pt>
                <c:pt idx="15" formatCode="0%">
                  <c:v>0.11</c:v>
                </c:pt>
                <c:pt idx="16" formatCode="0%">
                  <c:v>0.09</c:v>
                </c:pt>
                <c:pt idx="17" formatCode="0%">
                  <c:v>8.9236312888675701E-2</c:v>
                </c:pt>
                <c:pt idx="18" formatCode="0%">
                  <c:v>0.08</c:v>
                </c:pt>
                <c:pt idx="19" formatCode="0%">
                  <c:v>0.09</c:v>
                </c:pt>
                <c:pt idx="20" formatCode="0%">
                  <c:v>0.08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B23E-4FD0-AFF9-26069B9D87E8}"/>
            </c:ext>
          </c:extLst>
        </c:ser>
        <c:ser>
          <c:idx val="14"/>
          <c:order val="14"/>
          <c:tx>
            <c:strRef>
              <c:f>Blad1!$A$16</c:f>
              <c:strCache>
                <c:ptCount val="1"/>
                <c:pt idx="0">
                  <c:v>Märta Stenevi (MP)</c:v>
                </c:pt>
              </c:strCache>
            </c:strRef>
          </c:tx>
          <c:spPr>
            <a:ln w="28575" cap="rnd">
              <a:solidFill>
                <a:srgbClr val="93CA9F"/>
              </a:solidFill>
              <a:prstDash val="solid"/>
              <a:round/>
            </a:ln>
            <a:effectLst/>
          </c:spPr>
          <c:marker>
            <c:symbol val="none"/>
          </c:marker>
          <c:cat>
            <c:strRef>
              <c:f>Blad1!$B$1:$AS$1</c:f>
              <c:strCache>
                <c:ptCount val="44"/>
                <c:pt idx="0">
                  <c:v>22-okt</c:v>
                </c:pt>
                <c:pt idx="1">
                  <c:v>22-aug</c:v>
                </c:pt>
                <c:pt idx="2">
                  <c:v>22-jun</c:v>
                </c:pt>
                <c:pt idx="3">
                  <c:v>22-maj</c:v>
                </c:pt>
                <c:pt idx="4">
                  <c:v>22-apr</c:v>
                </c:pt>
                <c:pt idx="5">
                  <c:v>22-mar</c:v>
                </c:pt>
                <c:pt idx="6">
                  <c:v>22-feb</c:v>
                </c:pt>
                <c:pt idx="7">
                  <c:v>21-nov</c:v>
                </c:pt>
                <c:pt idx="8">
                  <c:v>21-sep</c:v>
                </c:pt>
                <c:pt idx="9">
                  <c:v>21-jun</c:v>
                </c:pt>
                <c:pt idx="10">
                  <c:v>21-mar</c:v>
                </c:pt>
                <c:pt idx="11">
                  <c:v>21-jan</c:v>
                </c:pt>
                <c:pt idx="12">
                  <c:v>20-dec</c:v>
                </c:pt>
                <c:pt idx="13">
                  <c:v>20-sep</c:v>
                </c:pt>
                <c:pt idx="14">
                  <c:v>20-jun</c:v>
                </c:pt>
                <c:pt idx="15">
                  <c:v>20-mar</c:v>
                </c:pt>
                <c:pt idx="16">
                  <c:v>20-feb</c:v>
                </c:pt>
                <c:pt idx="17">
                  <c:v>19-dec</c:v>
                </c:pt>
                <c:pt idx="18">
                  <c:v>19-sep</c:v>
                </c:pt>
                <c:pt idx="19">
                  <c:v>19-jun</c:v>
                </c:pt>
                <c:pt idx="20">
                  <c:v>19-maj</c:v>
                </c:pt>
                <c:pt idx="21">
                  <c:v>19-jan</c:v>
                </c:pt>
                <c:pt idx="22">
                  <c:v>18-nov</c:v>
                </c:pt>
                <c:pt idx="23">
                  <c:v>18-aug</c:v>
                </c:pt>
                <c:pt idx="24">
                  <c:v>18-jun</c:v>
                </c:pt>
                <c:pt idx="25">
                  <c:v>18-mar</c:v>
                </c:pt>
                <c:pt idx="26">
                  <c:v>17-dec</c:v>
                </c:pt>
                <c:pt idx="27">
                  <c:v>17-okt</c:v>
                </c:pt>
                <c:pt idx="28">
                  <c:v>17-jul</c:v>
                </c:pt>
                <c:pt idx="29">
                  <c:v>17-maj</c:v>
                </c:pt>
                <c:pt idx="30">
                  <c:v>16-dec</c:v>
                </c:pt>
                <c:pt idx="31">
                  <c:v>16-sep</c:v>
                </c:pt>
                <c:pt idx="32">
                  <c:v>16-maj</c:v>
                </c:pt>
                <c:pt idx="33">
                  <c:v>16-jan</c:v>
                </c:pt>
                <c:pt idx="34">
                  <c:v>15-dec</c:v>
                </c:pt>
                <c:pt idx="35">
                  <c:v>15-nov</c:v>
                </c:pt>
                <c:pt idx="36">
                  <c:v>15-aug</c:v>
                </c:pt>
                <c:pt idx="37">
                  <c:v>15-mar</c:v>
                </c:pt>
                <c:pt idx="38">
                  <c:v>15-feb</c:v>
                </c:pt>
                <c:pt idx="39">
                  <c:v>14-dec</c:v>
                </c:pt>
                <c:pt idx="40">
                  <c:v>14-maj</c:v>
                </c:pt>
                <c:pt idx="41">
                  <c:v>13-maj</c:v>
                </c:pt>
                <c:pt idx="42">
                  <c:v>12-jan</c:v>
                </c:pt>
                <c:pt idx="43">
                  <c:v>11-jun</c:v>
                </c:pt>
              </c:strCache>
            </c:strRef>
          </c:cat>
          <c:val>
            <c:numRef>
              <c:f>Blad1!$B$16:$AS$16</c:f>
              <c:numCache>
                <c:formatCode>0\ %</c:formatCode>
                <c:ptCount val="44"/>
                <c:pt idx="0" formatCode="0%">
                  <c:v>0.12</c:v>
                </c:pt>
                <c:pt idx="1">
                  <c:v>0.100822094291839</c:v>
                </c:pt>
                <c:pt idx="2" formatCode="0%">
                  <c:v>0.1</c:v>
                </c:pt>
                <c:pt idx="3" formatCode="0%">
                  <c:v>0.09</c:v>
                </c:pt>
                <c:pt idx="4" formatCode="0%">
                  <c:v>0.06</c:v>
                </c:pt>
                <c:pt idx="5" formatCode="0%">
                  <c:v>0.06</c:v>
                </c:pt>
                <c:pt idx="6" formatCode="0%">
                  <c:v>0.06</c:v>
                </c:pt>
                <c:pt idx="7" formatCode="0%">
                  <c:v>0.08</c:v>
                </c:pt>
                <c:pt idx="8" formatCode="0%">
                  <c:v>0.12</c:v>
                </c:pt>
                <c:pt idx="9" formatCode="0%">
                  <c:v>0.09</c:v>
                </c:pt>
                <c:pt idx="10" formatCode="0%">
                  <c:v>7.0000000000000007E-2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E-B23E-4FD0-AFF9-26069B9D87E8}"/>
            </c:ext>
          </c:extLst>
        </c:ser>
        <c:ser>
          <c:idx val="15"/>
          <c:order val="15"/>
          <c:tx>
            <c:strRef>
              <c:f>Blad1!$A$17</c:f>
              <c:strCache>
                <c:ptCount val="1"/>
                <c:pt idx="0">
                  <c:v>Isabella Lövin (MP)</c:v>
                </c:pt>
              </c:strCache>
            </c:strRef>
          </c:tx>
          <c:spPr>
            <a:ln w="28575" cap="rnd">
              <a:solidFill>
                <a:srgbClr val="93CA9F"/>
              </a:solidFill>
              <a:prstDash val="sysDot"/>
              <a:round/>
            </a:ln>
            <a:effectLst/>
          </c:spPr>
          <c:marker>
            <c:symbol val="none"/>
          </c:marker>
          <c:cat>
            <c:strRef>
              <c:f>Blad1!$B$1:$AS$1</c:f>
              <c:strCache>
                <c:ptCount val="44"/>
                <c:pt idx="0">
                  <c:v>22-okt</c:v>
                </c:pt>
                <c:pt idx="1">
                  <c:v>22-aug</c:v>
                </c:pt>
                <c:pt idx="2">
                  <c:v>22-jun</c:v>
                </c:pt>
                <c:pt idx="3">
                  <c:v>22-maj</c:v>
                </c:pt>
                <c:pt idx="4">
                  <c:v>22-apr</c:v>
                </c:pt>
                <c:pt idx="5">
                  <c:v>22-mar</c:v>
                </c:pt>
                <c:pt idx="6">
                  <c:v>22-feb</c:v>
                </c:pt>
                <c:pt idx="7">
                  <c:v>21-nov</c:v>
                </c:pt>
                <c:pt idx="8">
                  <c:v>21-sep</c:v>
                </c:pt>
                <c:pt idx="9">
                  <c:v>21-jun</c:v>
                </c:pt>
                <c:pt idx="10">
                  <c:v>21-mar</c:v>
                </c:pt>
                <c:pt idx="11">
                  <c:v>21-jan</c:v>
                </c:pt>
                <c:pt idx="12">
                  <c:v>20-dec</c:v>
                </c:pt>
                <c:pt idx="13">
                  <c:v>20-sep</c:v>
                </c:pt>
                <c:pt idx="14">
                  <c:v>20-jun</c:v>
                </c:pt>
                <c:pt idx="15">
                  <c:v>20-mar</c:v>
                </c:pt>
                <c:pt idx="16">
                  <c:v>20-feb</c:v>
                </c:pt>
                <c:pt idx="17">
                  <c:v>19-dec</c:v>
                </c:pt>
                <c:pt idx="18">
                  <c:v>19-sep</c:v>
                </c:pt>
                <c:pt idx="19">
                  <c:v>19-jun</c:v>
                </c:pt>
                <c:pt idx="20">
                  <c:v>19-maj</c:v>
                </c:pt>
                <c:pt idx="21">
                  <c:v>19-jan</c:v>
                </c:pt>
                <c:pt idx="22">
                  <c:v>18-nov</c:v>
                </c:pt>
                <c:pt idx="23">
                  <c:v>18-aug</c:v>
                </c:pt>
                <c:pt idx="24">
                  <c:v>18-jun</c:v>
                </c:pt>
                <c:pt idx="25">
                  <c:v>18-mar</c:v>
                </c:pt>
                <c:pt idx="26">
                  <c:v>17-dec</c:v>
                </c:pt>
                <c:pt idx="27">
                  <c:v>17-okt</c:v>
                </c:pt>
                <c:pt idx="28">
                  <c:v>17-jul</c:v>
                </c:pt>
                <c:pt idx="29">
                  <c:v>17-maj</c:v>
                </c:pt>
                <c:pt idx="30">
                  <c:v>16-dec</c:v>
                </c:pt>
                <c:pt idx="31">
                  <c:v>16-sep</c:v>
                </c:pt>
                <c:pt idx="32">
                  <c:v>16-maj</c:v>
                </c:pt>
                <c:pt idx="33">
                  <c:v>16-jan</c:v>
                </c:pt>
                <c:pt idx="34">
                  <c:v>15-dec</c:v>
                </c:pt>
                <c:pt idx="35">
                  <c:v>15-nov</c:v>
                </c:pt>
                <c:pt idx="36">
                  <c:v>15-aug</c:v>
                </c:pt>
                <c:pt idx="37">
                  <c:v>15-mar</c:v>
                </c:pt>
                <c:pt idx="38">
                  <c:v>15-feb</c:v>
                </c:pt>
                <c:pt idx="39">
                  <c:v>14-dec</c:v>
                </c:pt>
                <c:pt idx="40">
                  <c:v>14-maj</c:v>
                </c:pt>
                <c:pt idx="41">
                  <c:v>13-maj</c:v>
                </c:pt>
                <c:pt idx="42">
                  <c:v>12-jan</c:v>
                </c:pt>
                <c:pt idx="43">
                  <c:v>11-jun</c:v>
                </c:pt>
              </c:strCache>
            </c:strRef>
          </c:cat>
          <c:val>
            <c:numRef>
              <c:f>Blad1!$B$17:$AS$17</c:f>
              <c:numCache>
                <c:formatCode>General</c:formatCode>
                <c:ptCount val="44"/>
                <c:pt idx="0">
                  <c:v>0</c:v>
                </c:pt>
                <c:pt idx="11" formatCode="0%">
                  <c:v>0.11</c:v>
                </c:pt>
                <c:pt idx="12" formatCode="0%">
                  <c:v>0.08</c:v>
                </c:pt>
                <c:pt idx="13" formatCode="0%">
                  <c:v>0.11</c:v>
                </c:pt>
                <c:pt idx="14" formatCode="0%">
                  <c:v>0.11</c:v>
                </c:pt>
                <c:pt idx="15" formatCode="0%">
                  <c:v>0.11</c:v>
                </c:pt>
                <c:pt idx="16" formatCode="0%">
                  <c:v>0.11</c:v>
                </c:pt>
                <c:pt idx="17" formatCode="0%">
                  <c:v>0.11572084789921699</c:v>
                </c:pt>
                <c:pt idx="18" formatCode="0%">
                  <c:v>0.11</c:v>
                </c:pt>
                <c:pt idx="19" formatCode="0%">
                  <c:v>0.1</c:v>
                </c:pt>
                <c:pt idx="20" formatCode="0%">
                  <c:v>0.1</c:v>
                </c:pt>
                <c:pt idx="21" formatCode="0%">
                  <c:v>0.12</c:v>
                </c:pt>
                <c:pt idx="22" formatCode="0%">
                  <c:v>0.08</c:v>
                </c:pt>
                <c:pt idx="23" formatCode="0%">
                  <c:v>0.12</c:v>
                </c:pt>
                <c:pt idx="24" formatCode="0%">
                  <c:v>0.09</c:v>
                </c:pt>
                <c:pt idx="25" formatCode="0%">
                  <c:v>0.09</c:v>
                </c:pt>
                <c:pt idx="26" formatCode="0%">
                  <c:v>0.09</c:v>
                </c:pt>
                <c:pt idx="27" formatCode="0%">
                  <c:v>0.09</c:v>
                </c:pt>
                <c:pt idx="28" formatCode="0%">
                  <c:v>0.1</c:v>
                </c:pt>
                <c:pt idx="29" formatCode="0%">
                  <c:v>0.1</c:v>
                </c:pt>
                <c:pt idx="30" formatCode="0%">
                  <c:v>0.1</c:v>
                </c:pt>
                <c:pt idx="31" formatCode="0%">
                  <c:v>0.12</c:v>
                </c:pt>
                <c:pt idx="32" formatCode="0%">
                  <c:v>0.08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F-B23E-4FD0-AFF9-26069B9D87E8}"/>
            </c:ext>
          </c:extLst>
        </c:ser>
        <c:ser>
          <c:idx val="16"/>
          <c:order val="16"/>
          <c:tx>
            <c:strRef>
              <c:f>Blad1!$A$18</c:f>
              <c:strCache>
                <c:ptCount val="1"/>
                <c:pt idx="0">
                  <c:v>Gustav Fridolin (MP)</c:v>
                </c:pt>
              </c:strCache>
            </c:strRef>
          </c:tx>
          <c:spPr>
            <a:ln w="28575" cap="rnd">
              <a:solidFill>
                <a:srgbClr val="93CA9F"/>
              </a:solidFill>
              <a:prstDash val="sysDot"/>
              <a:round/>
            </a:ln>
            <a:effectLst/>
          </c:spPr>
          <c:marker>
            <c:symbol val="none"/>
          </c:marker>
          <c:cat>
            <c:strRef>
              <c:f>Blad1!$B$1:$AS$1</c:f>
              <c:strCache>
                <c:ptCount val="44"/>
                <c:pt idx="0">
                  <c:v>22-okt</c:v>
                </c:pt>
                <c:pt idx="1">
                  <c:v>22-aug</c:v>
                </c:pt>
                <c:pt idx="2">
                  <c:v>22-jun</c:v>
                </c:pt>
                <c:pt idx="3">
                  <c:v>22-maj</c:v>
                </c:pt>
                <c:pt idx="4">
                  <c:v>22-apr</c:v>
                </c:pt>
                <c:pt idx="5">
                  <c:v>22-mar</c:v>
                </c:pt>
                <c:pt idx="6">
                  <c:v>22-feb</c:v>
                </c:pt>
                <c:pt idx="7">
                  <c:v>21-nov</c:v>
                </c:pt>
                <c:pt idx="8">
                  <c:v>21-sep</c:v>
                </c:pt>
                <c:pt idx="9">
                  <c:v>21-jun</c:v>
                </c:pt>
                <c:pt idx="10">
                  <c:v>21-mar</c:v>
                </c:pt>
                <c:pt idx="11">
                  <c:v>21-jan</c:v>
                </c:pt>
                <c:pt idx="12">
                  <c:v>20-dec</c:v>
                </c:pt>
                <c:pt idx="13">
                  <c:v>20-sep</c:v>
                </c:pt>
                <c:pt idx="14">
                  <c:v>20-jun</c:v>
                </c:pt>
                <c:pt idx="15">
                  <c:v>20-mar</c:v>
                </c:pt>
                <c:pt idx="16">
                  <c:v>20-feb</c:v>
                </c:pt>
                <c:pt idx="17">
                  <c:v>19-dec</c:v>
                </c:pt>
                <c:pt idx="18">
                  <c:v>19-sep</c:v>
                </c:pt>
                <c:pt idx="19">
                  <c:v>19-jun</c:v>
                </c:pt>
                <c:pt idx="20">
                  <c:v>19-maj</c:v>
                </c:pt>
                <c:pt idx="21">
                  <c:v>19-jan</c:v>
                </c:pt>
                <c:pt idx="22">
                  <c:v>18-nov</c:v>
                </c:pt>
                <c:pt idx="23">
                  <c:v>18-aug</c:v>
                </c:pt>
                <c:pt idx="24">
                  <c:v>18-jun</c:v>
                </c:pt>
                <c:pt idx="25">
                  <c:v>18-mar</c:v>
                </c:pt>
                <c:pt idx="26">
                  <c:v>17-dec</c:v>
                </c:pt>
                <c:pt idx="27">
                  <c:v>17-okt</c:v>
                </c:pt>
                <c:pt idx="28">
                  <c:v>17-jul</c:v>
                </c:pt>
                <c:pt idx="29">
                  <c:v>17-maj</c:v>
                </c:pt>
                <c:pt idx="30">
                  <c:v>16-dec</c:v>
                </c:pt>
                <c:pt idx="31">
                  <c:v>16-sep</c:v>
                </c:pt>
                <c:pt idx="32">
                  <c:v>16-maj</c:v>
                </c:pt>
                <c:pt idx="33">
                  <c:v>16-jan</c:v>
                </c:pt>
                <c:pt idx="34">
                  <c:v>15-dec</c:v>
                </c:pt>
                <c:pt idx="35">
                  <c:v>15-nov</c:v>
                </c:pt>
                <c:pt idx="36">
                  <c:v>15-aug</c:v>
                </c:pt>
                <c:pt idx="37">
                  <c:v>15-mar</c:v>
                </c:pt>
                <c:pt idx="38">
                  <c:v>15-feb</c:v>
                </c:pt>
                <c:pt idx="39">
                  <c:v>14-dec</c:v>
                </c:pt>
                <c:pt idx="40">
                  <c:v>14-maj</c:v>
                </c:pt>
                <c:pt idx="41">
                  <c:v>13-maj</c:v>
                </c:pt>
                <c:pt idx="42">
                  <c:v>12-jan</c:v>
                </c:pt>
                <c:pt idx="43">
                  <c:v>11-jun</c:v>
                </c:pt>
              </c:strCache>
            </c:strRef>
          </c:cat>
          <c:val>
            <c:numRef>
              <c:f>Blad1!$B$18:$AS$18</c:f>
              <c:numCache>
                <c:formatCode>General</c:formatCode>
                <c:ptCount val="44"/>
                <c:pt idx="0">
                  <c:v>0</c:v>
                </c:pt>
                <c:pt idx="21" formatCode="0%">
                  <c:v>0.11</c:v>
                </c:pt>
                <c:pt idx="22" formatCode="0%">
                  <c:v>0.09</c:v>
                </c:pt>
                <c:pt idx="23" formatCode="0%">
                  <c:v>0.13</c:v>
                </c:pt>
                <c:pt idx="24" formatCode="0%">
                  <c:v>0.09</c:v>
                </c:pt>
                <c:pt idx="25" formatCode="0%">
                  <c:v>0.1</c:v>
                </c:pt>
                <c:pt idx="26" formatCode="0%">
                  <c:v>0.11</c:v>
                </c:pt>
                <c:pt idx="27" formatCode="0%">
                  <c:v>0.12</c:v>
                </c:pt>
                <c:pt idx="28" formatCode="0%">
                  <c:v>0.13</c:v>
                </c:pt>
                <c:pt idx="29" formatCode="0%">
                  <c:v>0.12</c:v>
                </c:pt>
                <c:pt idx="30" formatCode="0%">
                  <c:v>0.11</c:v>
                </c:pt>
                <c:pt idx="31" formatCode="0%">
                  <c:v>0.11</c:v>
                </c:pt>
                <c:pt idx="32" formatCode="0%">
                  <c:v>0.12</c:v>
                </c:pt>
                <c:pt idx="33" formatCode="0%">
                  <c:v>0.18</c:v>
                </c:pt>
                <c:pt idx="34" formatCode="0%">
                  <c:v>0.18</c:v>
                </c:pt>
                <c:pt idx="35" formatCode="0%">
                  <c:v>0.21</c:v>
                </c:pt>
                <c:pt idx="36" formatCode="0%">
                  <c:v>0.21</c:v>
                </c:pt>
                <c:pt idx="37" formatCode="0%">
                  <c:v>0.23</c:v>
                </c:pt>
                <c:pt idx="38" formatCode="0%">
                  <c:v>0.23</c:v>
                </c:pt>
                <c:pt idx="39" formatCode="0%">
                  <c:v>0.25</c:v>
                </c:pt>
                <c:pt idx="40" formatCode="0%">
                  <c:v>0.36</c:v>
                </c:pt>
                <c:pt idx="41" formatCode="0%">
                  <c:v>0.26</c:v>
                </c:pt>
                <c:pt idx="42" formatCode="0%">
                  <c:v>0.3</c:v>
                </c:pt>
                <c:pt idx="43" formatCode="0%">
                  <c:v>0.18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0-B23E-4FD0-AFF9-26069B9D87E8}"/>
            </c:ext>
          </c:extLst>
        </c:ser>
        <c:ser>
          <c:idx val="17"/>
          <c:order val="17"/>
          <c:tx>
            <c:strRef>
              <c:f>Blad1!$A$19</c:f>
              <c:strCache>
                <c:ptCount val="1"/>
                <c:pt idx="0">
                  <c:v>Åsa Romson (MP)</c:v>
                </c:pt>
              </c:strCache>
            </c:strRef>
          </c:tx>
          <c:spPr>
            <a:ln w="28575" cap="rnd">
              <a:solidFill>
                <a:srgbClr val="93CA9F"/>
              </a:solidFill>
              <a:prstDash val="sysDot"/>
              <a:round/>
            </a:ln>
            <a:effectLst/>
          </c:spPr>
          <c:marker>
            <c:symbol val="none"/>
          </c:marker>
          <c:cat>
            <c:strRef>
              <c:f>Blad1!$B$1:$AS$1</c:f>
              <c:strCache>
                <c:ptCount val="44"/>
                <c:pt idx="0">
                  <c:v>22-okt</c:v>
                </c:pt>
                <c:pt idx="1">
                  <c:v>22-aug</c:v>
                </c:pt>
                <c:pt idx="2">
                  <c:v>22-jun</c:v>
                </c:pt>
                <c:pt idx="3">
                  <c:v>22-maj</c:v>
                </c:pt>
                <c:pt idx="4">
                  <c:v>22-apr</c:v>
                </c:pt>
                <c:pt idx="5">
                  <c:v>22-mar</c:v>
                </c:pt>
                <c:pt idx="6">
                  <c:v>22-feb</c:v>
                </c:pt>
                <c:pt idx="7">
                  <c:v>21-nov</c:v>
                </c:pt>
                <c:pt idx="8">
                  <c:v>21-sep</c:v>
                </c:pt>
                <c:pt idx="9">
                  <c:v>21-jun</c:v>
                </c:pt>
                <c:pt idx="10">
                  <c:v>21-mar</c:v>
                </c:pt>
                <c:pt idx="11">
                  <c:v>21-jan</c:v>
                </c:pt>
                <c:pt idx="12">
                  <c:v>20-dec</c:v>
                </c:pt>
                <c:pt idx="13">
                  <c:v>20-sep</c:v>
                </c:pt>
                <c:pt idx="14">
                  <c:v>20-jun</c:v>
                </c:pt>
                <c:pt idx="15">
                  <c:v>20-mar</c:v>
                </c:pt>
                <c:pt idx="16">
                  <c:v>20-feb</c:v>
                </c:pt>
                <c:pt idx="17">
                  <c:v>19-dec</c:v>
                </c:pt>
                <c:pt idx="18">
                  <c:v>19-sep</c:v>
                </c:pt>
                <c:pt idx="19">
                  <c:v>19-jun</c:v>
                </c:pt>
                <c:pt idx="20">
                  <c:v>19-maj</c:v>
                </c:pt>
                <c:pt idx="21">
                  <c:v>19-jan</c:v>
                </c:pt>
                <c:pt idx="22">
                  <c:v>18-nov</c:v>
                </c:pt>
                <c:pt idx="23">
                  <c:v>18-aug</c:v>
                </c:pt>
                <c:pt idx="24">
                  <c:v>18-jun</c:v>
                </c:pt>
                <c:pt idx="25">
                  <c:v>18-mar</c:v>
                </c:pt>
                <c:pt idx="26">
                  <c:v>17-dec</c:v>
                </c:pt>
                <c:pt idx="27">
                  <c:v>17-okt</c:v>
                </c:pt>
                <c:pt idx="28">
                  <c:v>17-jul</c:v>
                </c:pt>
                <c:pt idx="29">
                  <c:v>17-maj</c:v>
                </c:pt>
                <c:pt idx="30">
                  <c:v>16-dec</c:v>
                </c:pt>
                <c:pt idx="31">
                  <c:v>16-sep</c:v>
                </c:pt>
                <c:pt idx="32">
                  <c:v>16-maj</c:v>
                </c:pt>
                <c:pt idx="33">
                  <c:v>16-jan</c:v>
                </c:pt>
                <c:pt idx="34">
                  <c:v>15-dec</c:v>
                </c:pt>
                <c:pt idx="35">
                  <c:v>15-nov</c:v>
                </c:pt>
                <c:pt idx="36">
                  <c:v>15-aug</c:v>
                </c:pt>
                <c:pt idx="37">
                  <c:v>15-mar</c:v>
                </c:pt>
                <c:pt idx="38">
                  <c:v>15-feb</c:v>
                </c:pt>
                <c:pt idx="39">
                  <c:v>14-dec</c:v>
                </c:pt>
                <c:pt idx="40">
                  <c:v>14-maj</c:v>
                </c:pt>
                <c:pt idx="41">
                  <c:v>13-maj</c:v>
                </c:pt>
                <c:pt idx="42">
                  <c:v>12-jan</c:v>
                </c:pt>
                <c:pt idx="43">
                  <c:v>11-jun</c:v>
                </c:pt>
              </c:strCache>
            </c:strRef>
          </c:cat>
          <c:val>
            <c:numRef>
              <c:f>Blad1!$B$19:$AS$19</c:f>
              <c:numCache>
                <c:formatCode>General</c:formatCode>
                <c:ptCount val="44"/>
                <c:pt idx="0">
                  <c:v>0</c:v>
                </c:pt>
                <c:pt idx="32" formatCode="0%">
                  <c:v>0.03</c:v>
                </c:pt>
                <c:pt idx="33" formatCode="0%">
                  <c:v>7.0000000000000007E-2</c:v>
                </c:pt>
                <c:pt idx="34" formatCode="0%">
                  <c:v>0.06</c:v>
                </c:pt>
                <c:pt idx="35" formatCode="0%">
                  <c:v>0.08</c:v>
                </c:pt>
                <c:pt idx="36" formatCode="0%">
                  <c:v>7.0000000000000007E-2</c:v>
                </c:pt>
                <c:pt idx="37" formatCode="0%">
                  <c:v>0.13</c:v>
                </c:pt>
                <c:pt idx="38" formatCode="0%">
                  <c:v>0.11</c:v>
                </c:pt>
                <c:pt idx="39" formatCode="0%">
                  <c:v>0.12</c:v>
                </c:pt>
                <c:pt idx="40" formatCode="0%">
                  <c:v>0.23</c:v>
                </c:pt>
                <c:pt idx="41" formatCode="0%">
                  <c:v>0.08</c:v>
                </c:pt>
                <c:pt idx="42" formatCode="0%">
                  <c:v>0.13</c:v>
                </c:pt>
                <c:pt idx="43" formatCode="0%">
                  <c:v>0.09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1-B23E-4FD0-AFF9-26069B9D87E8}"/>
            </c:ext>
          </c:extLst>
        </c:ser>
        <c:ser>
          <c:idx val="18"/>
          <c:order val="18"/>
          <c:tx>
            <c:strRef>
              <c:f>Blad1!$A$20</c:f>
              <c:strCache>
                <c:ptCount val="1"/>
                <c:pt idx="0">
                  <c:v>Nooshi Dadgostar (V)</c:v>
                </c:pt>
              </c:strCache>
            </c:strRef>
          </c:tx>
          <c:spPr>
            <a:ln w="28575" cap="rnd">
              <a:solidFill>
                <a:srgbClr val="AD0023"/>
              </a:solidFill>
              <a:round/>
            </a:ln>
            <a:effectLst/>
          </c:spPr>
          <c:marker>
            <c:symbol val="none"/>
          </c:marker>
          <c:cat>
            <c:strRef>
              <c:f>Blad1!$B$1:$AS$1</c:f>
              <c:strCache>
                <c:ptCount val="44"/>
                <c:pt idx="0">
                  <c:v>22-okt</c:v>
                </c:pt>
                <c:pt idx="1">
                  <c:v>22-aug</c:v>
                </c:pt>
                <c:pt idx="2">
                  <c:v>22-jun</c:v>
                </c:pt>
                <c:pt idx="3">
                  <c:v>22-maj</c:v>
                </c:pt>
                <c:pt idx="4">
                  <c:v>22-apr</c:v>
                </c:pt>
                <c:pt idx="5">
                  <c:v>22-mar</c:v>
                </c:pt>
                <c:pt idx="6">
                  <c:v>22-feb</c:v>
                </c:pt>
                <c:pt idx="7">
                  <c:v>21-nov</c:v>
                </c:pt>
                <c:pt idx="8">
                  <c:v>21-sep</c:v>
                </c:pt>
                <c:pt idx="9">
                  <c:v>21-jun</c:v>
                </c:pt>
                <c:pt idx="10">
                  <c:v>21-mar</c:v>
                </c:pt>
                <c:pt idx="11">
                  <c:v>21-jan</c:v>
                </c:pt>
                <c:pt idx="12">
                  <c:v>20-dec</c:v>
                </c:pt>
                <c:pt idx="13">
                  <c:v>20-sep</c:v>
                </c:pt>
                <c:pt idx="14">
                  <c:v>20-jun</c:v>
                </c:pt>
                <c:pt idx="15">
                  <c:v>20-mar</c:v>
                </c:pt>
                <c:pt idx="16">
                  <c:v>20-feb</c:v>
                </c:pt>
                <c:pt idx="17">
                  <c:v>19-dec</c:v>
                </c:pt>
                <c:pt idx="18">
                  <c:v>19-sep</c:v>
                </c:pt>
                <c:pt idx="19">
                  <c:v>19-jun</c:v>
                </c:pt>
                <c:pt idx="20">
                  <c:v>19-maj</c:v>
                </c:pt>
                <c:pt idx="21">
                  <c:v>19-jan</c:v>
                </c:pt>
                <c:pt idx="22">
                  <c:v>18-nov</c:v>
                </c:pt>
                <c:pt idx="23">
                  <c:v>18-aug</c:v>
                </c:pt>
                <c:pt idx="24">
                  <c:v>18-jun</c:v>
                </c:pt>
                <c:pt idx="25">
                  <c:v>18-mar</c:v>
                </c:pt>
                <c:pt idx="26">
                  <c:v>17-dec</c:v>
                </c:pt>
                <c:pt idx="27">
                  <c:v>17-okt</c:v>
                </c:pt>
                <c:pt idx="28">
                  <c:v>17-jul</c:v>
                </c:pt>
                <c:pt idx="29">
                  <c:v>17-maj</c:v>
                </c:pt>
                <c:pt idx="30">
                  <c:v>16-dec</c:v>
                </c:pt>
                <c:pt idx="31">
                  <c:v>16-sep</c:v>
                </c:pt>
                <c:pt idx="32">
                  <c:v>16-maj</c:v>
                </c:pt>
                <c:pt idx="33">
                  <c:v>16-jan</c:v>
                </c:pt>
                <c:pt idx="34">
                  <c:v>15-dec</c:v>
                </c:pt>
                <c:pt idx="35">
                  <c:v>15-nov</c:v>
                </c:pt>
                <c:pt idx="36">
                  <c:v>15-aug</c:v>
                </c:pt>
                <c:pt idx="37">
                  <c:v>15-mar</c:v>
                </c:pt>
                <c:pt idx="38">
                  <c:v>15-feb</c:v>
                </c:pt>
                <c:pt idx="39">
                  <c:v>14-dec</c:v>
                </c:pt>
                <c:pt idx="40">
                  <c:v>14-maj</c:v>
                </c:pt>
                <c:pt idx="41">
                  <c:v>13-maj</c:v>
                </c:pt>
                <c:pt idx="42">
                  <c:v>12-jan</c:v>
                </c:pt>
                <c:pt idx="43">
                  <c:v>11-jun</c:v>
                </c:pt>
              </c:strCache>
            </c:strRef>
          </c:cat>
          <c:val>
            <c:numRef>
              <c:f>Blad1!$B$20:$AS$20</c:f>
              <c:numCache>
                <c:formatCode>0\ %</c:formatCode>
                <c:ptCount val="44"/>
                <c:pt idx="0" formatCode="0%">
                  <c:v>0.23</c:v>
                </c:pt>
                <c:pt idx="1">
                  <c:v>0.233006690278342</c:v>
                </c:pt>
                <c:pt idx="2" formatCode="0%">
                  <c:v>0.21</c:v>
                </c:pt>
                <c:pt idx="3" formatCode="0%">
                  <c:v>0.2</c:v>
                </c:pt>
                <c:pt idx="4" formatCode="0%">
                  <c:v>0.22</c:v>
                </c:pt>
                <c:pt idx="5" formatCode="0%">
                  <c:v>0.23</c:v>
                </c:pt>
                <c:pt idx="6" formatCode="0%">
                  <c:v>0.3</c:v>
                </c:pt>
                <c:pt idx="7" formatCode="0%">
                  <c:v>0.3</c:v>
                </c:pt>
                <c:pt idx="8" formatCode="0%">
                  <c:v>0.32</c:v>
                </c:pt>
                <c:pt idx="9" formatCode="0%">
                  <c:v>0.19</c:v>
                </c:pt>
                <c:pt idx="10" formatCode="0%">
                  <c:v>0.14000000000000001</c:v>
                </c:pt>
                <c:pt idx="11" formatCode="0%">
                  <c:v>0.14000000000000001</c:v>
                </c:pt>
                <c:pt idx="12" formatCode="0%">
                  <c:v>0.11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2-B23E-4FD0-AFF9-26069B9D87E8}"/>
            </c:ext>
          </c:extLst>
        </c:ser>
        <c:ser>
          <c:idx val="19"/>
          <c:order val="19"/>
          <c:tx>
            <c:strRef>
              <c:f>Blad1!$A$21</c:f>
              <c:strCache>
                <c:ptCount val="1"/>
                <c:pt idx="0">
                  <c:v>Jonas Sjöstedt (V)</c:v>
                </c:pt>
              </c:strCache>
            </c:strRef>
          </c:tx>
          <c:spPr>
            <a:ln w="28575" cap="rnd">
              <a:solidFill>
                <a:srgbClr val="AD0023"/>
              </a:solidFill>
              <a:prstDash val="dash"/>
              <a:round/>
            </a:ln>
            <a:effectLst/>
          </c:spPr>
          <c:marker>
            <c:symbol val="none"/>
          </c:marker>
          <c:cat>
            <c:strRef>
              <c:f>Blad1!$B$1:$AS$1</c:f>
              <c:strCache>
                <c:ptCount val="44"/>
                <c:pt idx="0">
                  <c:v>22-okt</c:v>
                </c:pt>
                <c:pt idx="1">
                  <c:v>22-aug</c:v>
                </c:pt>
                <c:pt idx="2">
                  <c:v>22-jun</c:v>
                </c:pt>
                <c:pt idx="3">
                  <c:v>22-maj</c:v>
                </c:pt>
                <c:pt idx="4">
                  <c:v>22-apr</c:v>
                </c:pt>
                <c:pt idx="5">
                  <c:v>22-mar</c:v>
                </c:pt>
                <c:pt idx="6">
                  <c:v>22-feb</c:v>
                </c:pt>
                <c:pt idx="7">
                  <c:v>21-nov</c:v>
                </c:pt>
                <c:pt idx="8">
                  <c:v>21-sep</c:v>
                </c:pt>
                <c:pt idx="9">
                  <c:v>21-jun</c:v>
                </c:pt>
                <c:pt idx="10">
                  <c:v>21-mar</c:v>
                </c:pt>
                <c:pt idx="11">
                  <c:v>21-jan</c:v>
                </c:pt>
                <c:pt idx="12">
                  <c:v>20-dec</c:v>
                </c:pt>
                <c:pt idx="13">
                  <c:v>20-sep</c:v>
                </c:pt>
                <c:pt idx="14">
                  <c:v>20-jun</c:v>
                </c:pt>
                <c:pt idx="15">
                  <c:v>20-mar</c:v>
                </c:pt>
                <c:pt idx="16">
                  <c:v>20-feb</c:v>
                </c:pt>
                <c:pt idx="17">
                  <c:v>19-dec</c:v>
                </c:pt>
                <c:pt idx="18">
                  <c:v>19-sep</c:v>
                </c:pt>
                <c:pt idx="19">
                  <c:v>19-jun</c:v>
                </c:pt>
                <c:pt idx="20">
                  <c:v>19-maj</c:v>
                </c:pt>
                <c:pt idx="21">
                  <c:v>19-jan</c:v>
                </c:pt>
                <c:pt idx="22">
                  <c:v>18-nov</c:v>
                </c:pt>
                <c:pt idx="23">
                  <c:v>18-aug</c:v>
                </c:pt>
                <c:pt idx="24">
                  <c:v>18-jun</c:v>
                </c:pt>
                <c:pt idx="25">
                  <c:v>18-mar</c:v>
                </c:pt>
                <c:pt idx="26">
                  <c:v>17-dec</c:v>
                </c:pt>
                <c:pt idx="27">
                  <c:v>17-okt</c:v>
                </c:pt>
                <c:pt idx="28">
                  <c:v>17-jul</c:v>
                </c:pt>
                <c:pt idx="29">
                  <c:v>17-maj</c:v>
                </c:pt>
                <c:pt idx="30">
                  <c:v>16-dec</c:v>
                </c:pt>
                <c:pt idx="31">
                  <c:v>16-sep</c:v>
                </c:pt>
                <c:pt idx="32">
                  <c:v>16-maj</c:v>
                </c:pt>
                <c:pt idx="33">
                  <c:v>16-jan</c:v>
                </c:pt>
                <c:pt idx="34">
                  <c:v>15-dec</c:v>
                </c:pt>
                <c:pt idx="35">
                  <c:v>15-nov</c:v>
                </c:pt>
                <c:pt idx="36">
                  <c:v>15-aug</c:v>
                </c:pt>
                <c:pt idx="37">
                  <c:v>15-mar</c:v>
                </c:pt>
                <c:pt idx="38">
                  <c:v>15-feb</c:v>
                </c:pt>
                <c:pt idx="39">
                  <c:v>14-dec</c:v>
                </c:pt>
                <c:pt idx="40">
                  <c:v>14-maj</c:v>
                </c:pt>
                <c:pt idx="41">
                  <c:v>13-maj</c:v>
                </c:pt>
                <c:pt idx="42">
                  <c:v>12-jan</c:v>
                </c:pt>
                <c:pt idx="43">
                  <c:v>11-jun</c:v>
                </c:pt>
              </c:strCache>
            </c:strRef>
          </c:cat>
          <c:val>
            <c:numRef>
              <c:f>Blad1!$B$21:$AS$21</c:f>
              <c:numCache>
                <c:formatCode>General</c:formatCode>
                <c:ptCount val="44"/>
                <c:pt idx="0">
                  <c:v>0</c:v>
                </c:pt>
                <c:pt idx="13" formatCode="0%">
                  <c:v>0.36</c:v>
                </c:pt>
                <c:pt idx="14" formatCode="0%">
                  <c:v>0.34</c:v>
                </c:pt>
                <c:pt idx="15" formatCode="0%">
                  <c:v>0.4</c:v>
                </c:pt>
                <c:pt idx="16" formatCode="0%">
                  <c:v>0.4</c:v>
                </c:pt>
                <c:pt idx="17" formatCode="0%">
                  <c:v>0.280522401557738</c:v>
                </c:pt>
                <c:pt idx="18" formatCode="0%">
                  <c:v>0.26</c:v>
                </c:pt>
                <c:pt idx="19" formatCode="0%">
                  <c:v>0.3</c:v>
                </c:pt>
                <c:pt idx="20" formatCode="0%">
                  <c:v>0.27</c:v>
                </c:pt>
                <c:pt idx="21" formatCode="0%">
                  <c:v>0.26</c:v>
                </c:pt>
                <c:pt idx="22" formatCode="0%">
                  <c:v>0.23</c:v>
                </c:pt>
                <c:pt idx="23" formatCode="0%">
                  <c:v>0.28999999999999998</c:v>
                </c:pt>
                <c:pt idx="24" formatCode="0%">
                  <c:v>0.25</c:v>
                </c:pt>
                <c:pt idx="25" formatCode="0%">
                  <c:v>0.2</c:v>
                </c:pt>
                <c:pt idx="26" formatCode="0%">
                  <c:v>0.2</c:v>
                </c:pt>
                <c:pt idx="27" formatCode="0%">
                  <c:v>0.23</c:v>
                </c:pt>
                <c:pt idx="28" formatCode="0%">
                  <c:v>0.25</c:v>
                </c:pt>
                <c:pt idx="29" formatCode="0%">
                  <c:v>0.21</c:v>
                </c:pt>
                <c:pt idx="30" formatCode="0%">
                  <c:v>0.2</c:v>
                </c:pt>
                <c:pt idx="31" formatCode="0%">
                  <c:v>0.21</c:v>
                </c:pt>
                <c:pt idx="32" formatCode="0%">
                  <c:v>0.21</c:v>
                </c:pt>
                <c:pt idx="33" formatCode="0%">
                  <c:v>0.2</c:v>
                </c:pt>
                <c:pt idx="34" formatCode="0%">
                  <c:v>0.2</c:v>
                </c:pt>
                <c:pt idx="35" formatCode="0%">
                  <c:v>0.21</c:v>
                </c:pt>
                <c:pt idx="36" formatCode="0%">
                  <c:v>0.2</c:v>
                </c:pt>
                <c:pt idx="37" formatCode="0%">
                  <c:v>0.2</c:v>
                </c:pt>
                <c:pt idx="38" formatCode="0%">
                  <c:v>0.23</c:v>
                </c:pt>
                <c:pt idx="39" formatCode="0%">
                  <c:v>0.22</c:v>
                </c:pt>
                <c:pt idx="40" formatCode="0%">
                  <c:v>0.3</c:v>
                </c:pt>
                <c:pt idx="41" formatCode="0%">
                  <c:v>0.2</c:v>
                </c:pt>
                <c:pt idx="42" formatCode="0%">
                  <c:v>0.25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05F-4974-A194-F229B21D4446}"/>
            </c:ext>
          </c:extLst>
        </c:ser>
        <c:ser>
          <c:idx val="20"/>
          <c:order val="20"/>
          <c:tx>
            <c:strRef>
              <c:f>Blad1!$A$22</c:f>
              <c:strCache>
                <c:ptCount val="1"/>
                <c:pt idx="0">
                  <c:v>Lars Ohly (V)</c:v>
                </c:pt>
              </c:strCache>
            </c:strRef>
          </c:tx>
          <c:spPr>
            <a:ln w="28575" cap="rnd">
              <a:solidFill>
                <a:srgbClr val="AD0023"/>
              </a:solidFill>
              <a:prstDash val="sysDot"/>
              <a:round/>
            </a:ln>
            <a:effectLst/>
          </c:spPr>
          <c:marker>
            <c:symbol val="none"/>
          </c:marker>
          <c:cat>
            <c:strRef>
              <c:f>Blad1!$B$1:$AS$1</c:f>
              <c:strCache>
                <c:ptCount val="44"/>
                <c:pt idx="0">
                  <c:v>22-okt</c:v>
                </c:pt>
                <c:pt idx="1">
                  <c:v>22-aug</c:v>
                </c:pt>
                <c:pt idx="2">
                  <c:v>22-jun</c:v>
                </c:pt>
                <c:pt idx="3">
                  <c:v>22-maj</c:v>
                </c:pt>
                <c:pt idx="4">
                  <c:v>22-apr</c:v>
                </c:pt>
                <c:pt idx="5">
                  <c:v>22-mar</c:v>
                </c:pt>
                <c:pt idx="6">
                  <c:v>22-feb</c:v>
                </c:pt>
                <c:pt idx="7">
                  <c:v>21-nov</c:v>
                </c:pt>
                <c:pt idx="8">
                  <c:v>21-sep</c:v>
                </c:pt>
                <c:pt idx="9">
                  <c:v>21-jun</c:v>
                </c:pt>
                <c:pt idx="10">
                  <c:v>21-mar</c:v>
                </c:pt>
                <c:pt idx="11">
                  <c:v>21-jan</c:v>
                </c:pt>
                <c:pt idx="12">
                  <c:v>20-dec</c:v>
                </c:pt>
                <c:pt idx="13">
                  <c:v>20-sep</c:v>
                </c:pt>
                <c:pt idx="14">
                  <c:v>20-jun</c:v>
                </c:pt>
                <c:pt idx="15">
                  <c:v>20-mar</c:v>
                </c:pt>
                <c:pt idx="16">
                  <c:v>20-feb</c:v>
                </c:pt>
                <c:pt idx="17">
                  <c:v>19-dec</c:v>
                </c:pt>
                <c:pt idx="18">
                  <c:v>19-sep</c:v>
                </c:pt>
                <c:pt idx="19">
                  <c:v>19-jun</c:v>
                </c:pt>
                <c:pt idx="20">
                  <c:v>19-maj</c:v>
                </c:pt>
                <c:pt idx="21">
                  <c:v>19-jan</c:v>
                </c:pt>
                <c:pt idx="22">
                  <c:v>18-nov</c:v>
                </c:pt>
                <c:pt idx="23">
                  <c:v>18-aug</c:v>
                </c:pt>
                <c:pt idx="24">
                  <c:v>18-jun</c:v>
                </c:pt>
                <c:pt idx="25">
                  <c:v>18-mar</c:v>
                </c:pt>
                <c:pt idx="26">
                  <c:v>17-dec</c:v>
                </c:pt>
                <c:pt idx="27">
                  <c:v>17-okt</c:v>
                </c:pt>
                <c:pt idx="28">
                  <c:v>17-jul</c:v>
                </c:pt>
                <c:pt idx="29">
                  <c:v>17-maj</c:v>
                </c:pt>
                <c:pt idx="30">
                  <c:v>16-dec</c:v>
                </c:pt>
                <c:pt idx="31">
                  <c:v>16-sep</c:v>
                </c:pt>
                <c:pt idx="32">
                  <c:v>16-maj</c:v>
                </c:pt>
                <c:pt idx="33">
                  <c:v>16-jan</c:v>
                </c:pt>
                <c:pt idx="34">
                  <c:v>15-dec</c:v>
                </c:pt>
                <c:pt idx="35">
                  <c:v>15-nov</c:v>
                </c:pt>
                <c:pt idx="36">
                  <c:v>15-aug</c:v>
                </c:pt>
                <c:pt idx="37">
                  <c:v>15-mar</c:v>
                </c:pt>
                <c:pt idx="38">
                  <c:v>15-feb</c:v>
                </c:pt>
                <c:pt idx="39">
                  <c:v>14-dec</c:v>
                </c:pt>
                <c:pt idx="40">
                  <c:v>14-maj</c:v>
                </c:pt>
                <c:pt idx="41">
                  <c:v>13-maj</c:v>
                </c:pt>
                <c:pt idx="42">
                  <c:v>12-jan</c:v>
                </c:pt>
                <c:pt idx="43">
                  <c:v>11-jun</c:v>
                </c:pt>
              </c:strCache>
            </c:strRef>
          </c:cat>
          <c:val>
            <c:numRef>
              <c:f>Blad1!$B$22:$AS$22</c:f>
              <c:numCache>
                <c:formatCode>General</c:formatCode>
                <c:ptCount val="44"/>
                <c:pt idx="43" formatCode="0%">
                  <c:v>0.15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0CA-4A34-A149-4C2C7527D042}"/>
            </c:ext>
          </c:extLst>
        </c:ser>
        <c:ser>
          <c:idx val="21"/>
          <c:order val="21"/>
          <c:tx>
            <c:strRef>
              <c:f>Blad1!$A$23</c:f>
              <c:strCache>
                <c:ptCount val="1"/>
                <c:pt idx="0">
                  <c:v>Jimmie Åkesson (SD)</c:v>
                </c:pt>
              </c:strCache>
            </c:strRef>
          </c:tx>
          <c:spPr>
            <a:ln w="28575" cap="rnd">
              <a:solidFill>
                <a:schemeClr val="accent4">
                  <a:lumMod val="8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Blad1!$B$1:$AS$1</c:f>
              <c:strCache>
                <c:ptCount val="44"/>
                <c:pt idx="0">
                  <c:v>22-okt</c:v>
                </c:pt>
                <c:pt idx="1">
                  <c:v>22-aug</c:v>
                </c:pt>
                <c:pt idx="2">
                  <c:v>22-jun</c:v>
                </c:pt>
                <c:pt idx="3">
                  <c:v>22-maj</c:v>
                </c:pt>
                <c:pt idx="4">
                  <c:v>22-apr</c:v>
                </c:pt>
                <c:pt idx="5">
                  <c:v>22-mar</c:v>
                </c:pt>
                <c:pt idx="6">
                  <c:v>22-feb</c:v>
                </c:pt>
                <c:pt idx="7">
                  <c:v>21-nov</c:v>
                </c:pt>
                <c:pt idx="8">
                  <c:v>21-sep</c:v>
                </c:pt>
                <c:pt idx="9">
                  <c:v>21-jun</c:v>
                </c:pt>
                <c:pt idx="10">
                  <c:v>21-mar</c:v>
                </c:pt>
                <c:pt idx="11">
                  <c:v>21-jan</c:v>
                </c:pt>
                <c:pt idx="12">
                  <c:v>20-dec</c:v>
                </c:pt>
                <c:pt idx="13">
                  <c:v>20-sep</c:v>
                </c:pt>
                <c:pt idx="14">
                  <c:v>20-jun</c:v>
                </c:pt>
                <c:pt idx="15">
                  <c:v>20-mar</c:v>
                </c:pt>
                <c:pt idx="16">
                  <c:v>20-feb</c:v>
                </c:pt>
                <c:pt idx="17">
                  <c:v>19-dec</c:v>
                </c:pt>
                <c:pt idx="18">
                  <c:v>19-sep</c:v>
                </c:pt>
                <c:pt idx="19">
                  <c:v>19-jun</c:v>
                </c:pt>
                <c:pt idx="20">
                  <c:v>19-maj</c:v>
                </c:pt>
                <c:pt idx="21">
                  <c:v>19-jan</c:v>
                </c:pt>
                <c:pt idx="22">
                  <c:v>18-nov</c:v>
                </c:pt>
                <c:pt idx="23">
                  <c:v>18-aug</c:v>
                </c:pt>
                <c:pt idx="24">
                  <c:v>18-jun</c:v>
                </c:pt>
                <c:pt idx="25">
                  <c:v>18-mar</c:v>
                </c:pt>
                <c:pt idx="26">
                  <c:v>17-dec</c:v>
                </c:pt>
                <c:pt idx="27">
                  <c:v>17-okt</c:v>
                </c:pt>
                <c:pt idx="28">
                  <c:v>17-jul</c:v>
                </c:pt>
                <c:pt idx="29">
                  <c:v>17-maj</c:v>
                </c:pt>
                <c:pt idx="30">
                  <c:v>16-dec</c:v>
                </c:pt>
                <c:pt idx="31">
                  <c:v>16-sep</c:v>
                </c:pt>
                <c:pt idx="32">
                  <c:v>16-maj</c:v>
                </c:pt>
                <c:pt idx="33">
                  <c:v>16-jan</c:v>
                </c:pt>
                <c:pt idx="34">
                  <c:v>15-dec</c:v>
                </c:pt>
                <c:pt idx="35">
                  <c:v>15-nov</c:v>
                </c:pt>
                <c:pt idx="36">
                  <c:v>15-aug</c:v>
                </c:pt>
                <c:pt idx="37">
                  <c:v>15-mar</c:v>
                </c:pt>
                <c:pt idx="38">
                  <c:v>15-feb</c:v>
                </c:pt>
                <c:pt idx="39">
                  <c:v>14-dec</c:v>
                </c:pt>
                <c:pt idx="40">
                  <c:v>14-maj</c:v>
                </c:pt>
                <c:pt idx="41">
                  <c:v>13-maj</c:v>
                </c:pt>
                <c:pt idx="42">
                  <c:v>12-jan</c:v>
                </c:pt>
                <c:pt idx="43">
                  <c:v>11-jun</c:v>
                </c:pt>
              </c:strCache>
            </c:strRef>
          </c:cat>
          <c:val>
            <c:numRef>
              <c:f>Blad1!$B$23:$AS$23</c:f>
              <c:numCache>
                <c:formatCode>0\ %</c:formatCode>
                <c:ptCount val="44"/>
                <c:pt idx="0" formatCode="0%">
                  <c:v>0.32</c:v>
                </c:pt>
                <c:pt idx="1">
                  <c:v>0.28980161578835201</c:v>
                </c:pt>
                <c:pt idx="2" formatCode="0%">
                  <c:v>0.27</c:v>
                </c:pt>
                <c:pt idx="3" formatCode="0%">
                  <c:v>0.3</c:v>
                </c:pt>
                <c:pt idx="4" formatCode="0%">
                  <c:v>0.26</c:v>
                </c:pt>
                <c:pt idx="5" formatCode="0%">
                  <c:v>0.28000000000000003</c:v>
                </c:pt>
                <c:pt idx="6" formatCode="0%">
                  <c:v>0.26</c:v>
                </c:pt>
                <c:pt idx="7" formatCode="0%">
                  <c:v>0.28999999999999998</c:v>
                </c:pt>
                <c:pt idx="8" formatCode="0%">
                  <c:v>0.28999999999999998</c:v>
                </c:pt>
                <c:pt idx="9" formatCode="0%">
                  <c:v>0.28999999999999998</c:v>
                </c:pt>
                <c:pt idx="10" formatCode="0%">
                  <c:v>0.26</c:v>
                </c:pt>
                <c:pt idx="11" formatCode="0%">
                  <c:v>0.25</c:v>
                </c:pt>
                <c:pt idx="12" formatCode="0%">
                  <c:v>0.25</c:v>
                </c:pt>
                <c:pt idx="13" formatCode="0%">
                  <c:v>0.27</c:v>
                </c:pt>
                <c:pt idx="14" formatCode="0%">
                  <c:v>0.26</c:v>
                </c:pt>
                <c:pt idx="15" formatCode="0%">
                  <c:v>0.27</c:v>
                </c:pt>
                <c:pt idx="16" formatCode="0%">
                  <c:v>0.32</c:v>
                </c:pt>
                <c:pt idx="17" formatCode="0%">
                  <c:v>0.30672626602867498</c:v>
                </c:pt>
                <c:pt idx="18" formatCode="0%">
                  <c:v>0.28999999999999998</c:v>
                </c:pt>
                <c:pt idx="19" formatCode="0%">
                  <c:v>0.27</c:v>
                </c:pt>
                <c:pt idx="20" formatCode="0%">
                  <c:v>0.26</c:v>
                </c:pt>
                <c:pt idx="21" formatCode="0%">
                  <c:v>0.23</c:v>
                </c:pt>
                <c:pt idx="22" formatCode="0%">
                  <c:v>0.27</c:v>
                </c:pt>
                <c:pt idx="23" formatCode="0%">
                  <c:v>0.28999999999999998</c:v>
                </c:pt>
                <c:pt idx="24" formatCode="0%">
                  <c:v>0.26</c:v>
                </c:pt>
                <c:pt idx="25" formatCode="0%">
                  <c:v>0.22</c:v>
                </c:pt>
                <c:pt idx="26" formatCode="0%">
                  <c:v>0.23</c:v>
                </c:pt>
                <c:pt idx="27" formatCode="0%">
                  <c:v>0.22</c:v>
                </c:pt>
                <c:pt idx="28" formatCode="0%">
                  <c:v>0.24</c:v>
                </c:pt>
                <c:pt idx="29" formatCode="0%">
                  <c:v>0.21</c:v>
                </c:pt>
                <c:pt idx="30" formatCode="0%">
                  <c:v>0.2</c:v>
                </c:pt>
                <c:pt idx="31" formatCode="0%">
                  <c:v>0.2</c:v>
                </c:pt>
                <c:pt idx="32" formatCode="0%">
                  <c:v>0.2</c:v>
                </c:pt>
                <c:pt idx="33" formatCode="0%">
                  <c:v>0.2</c:v>
                </c:pt>
                <c:pt idx="34" formatCode="0%">
                  <c:v>0.21</c:v>
                </c:pt>
                <c:pt idx="35" formatCode="0%">
                  <c:v>0.19</c:v>
                </c:pt>
                <c:pt idx="36" formatCode="0%">
                  <c:v>0.2</c:v>
                </c:pt>
                <c:pt idx="37" formatCode="0%">
                  <c:v>0.15</c:v>
                </c:pt>
                <c:pt idx="38" formatCode="0%">
                  <c:v>0.17</c:v>
                </c:pt>
                <c:pt idx="39" formatCode="0%">
                  <c:v>0.17</c:v>
                </c:pt>
                <c:pt idx="40" formatCode="0%">
                  <c:v>0.13</c:v>
                </c:pt>
                <c:pt idx="41" formatCode="0%">
                  <c:v>0.12</c:v>
                </c:pt>
                <c:pt idx="42" formatCode="0%">
                  <c:v>0.09</c:v>
                </c:pt>
                <c:pt idx="43" formatCode="0%">
                  <c:v>0.08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D776-4F64-AA7F-51B461A028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85665976"/>
        <c:axId val="785681656"/>
      </c:lineChart>
      <c:catAx>
        <c:axId val="785665976"/>
        <c:scaling>
          <c:orientation val="maxMin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785681656"/>
        <c:crosses val="autoZero"/>
        <c:auto val="1"/>
        <c:lblAlgn val="ctr"/>
        <c:lblOffset val="100"/>
        <c:noMultiLvlLbl val="0"/>
      </c:catAx>
      <c:valAx>
        <c:axId val="785681656"/>
        <c:scaling>
          <c:orientation val="minMax"/>
        </c:scaling>
        <c:delete val="0"/>
        <c:axPos val="r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785665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258150163408452E-2"/>
          <c:y val="0.82813641409577887"/>
          <c:w val="0.83356888081297531"/>
          <c:h val="0.1718635575645637"/>
        </c:manualLayout>
      </c:layout>
      <c:overlay val="0"/>
      <c:spPr>
        <a:noFill/>
        <a:ln cmpd="sng">
          <a:solidFill>
            <a:srgbClr val="F79646">
              <a:lumMod val="80000"/>
              <a:lumOff val="20000"/>
            </a:srgb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v-SE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v-SE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dochDatum xmlns="2872c28b-68a9-4fc5-b87d-7e2e6b02cd0a" xsi:nil="true"/>
    <lcf76f155ced4ddcb4097134ff3c332f xmlns="2872c28b-68a9-4fc5-b87d-7e2e6b02cd0a">
      <Terms xmlns="http://schemas.microsoft.com/office/infopath/2007/PartnerControls"/>
    </lcf76f155ced4ddcb4097134ff3c332f>
    <TaxCatchAll xmlns="4c4dbb00-3733-427c-b889-ed247978b56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6DF90BCF8EDF4988E364B77ED59D0C" ma:contentTypeVersion="17" ma:contentTypeDescription="Skapa ett nytt dokument." ma:contentTypeScope="" ma:versionID="fd74f910e8efe2ce31e5f15882764e4b">
  <xsd:schema xmlns:xsd="http://www.w3.org/2001/XMLSchema" xmlns:xs="http://www.w3.org/2001/XMLSchema" xmlns:p="http://schemas.microsoft.com/office/2006/metadata/properties" xmlns:ns2="2872c28b-68a9-4fc5-b87d-7e2e6b02cd0a" xmlns:ns3="4c4dbb00-3733-427c-b889-ed247978b561" targetNamespace="http://schemas.microsoft.com/office/2006/metadata/properties" ma:root="true" ma:fieldsID="4bbd4cd2143acc7f123483cdd88df98d" ns2:_="" ns3:_="">
    <xsd:import namespace="2872c28b-68a9-4fc5-b87d-7e2e6b02cd0a"/>
    <xsd:import namespace="4c4dbb00-3733-427c-b889-ed247978b5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TIdochDatum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2c28b-68a9-4fc5-b87d-7e2e6b02c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IdochDatum" ma:index="21" nillable="true" ma:displayName="TId och Datum" ma:format="DateOnly" ma:internalName="TIdochDatum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Bildmarkeringar" ma:readOnly="false" ma:fieldId="{5cf76f15-5ced-4ddc-b409-7134ff3c332f}" ma:taxonomyMulti="true" ma:sspId="5a05698f-6dc7-4579-b014-7b076f5215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dbb00-3733-427c-b889-ed247978b5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1d494f2-d6ea-4a23-ab49-473ae5ad3317}" ma:internalName="TaxCatchAll" ma:showField="CatchAllData" ma:web="4c4dbb00-3733-427c-b889-ed247978b5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CE7D59-8FA3-4624-9D29-FF647B25B0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76CB80-756C-4501-9AC2-27D8E4F021F1}">
  <ds:schemaRefs>
    <ds:schemaRef ds:uri="http://schemas.microsoft.com/office/2006/metadata/properties"/>
    <ds:schemaRef ds:uri="http://schemas.microsoft.com/office/infopath/2007/PartnerControls"/>
    <ds:schemaRef ds:uri="2872c28b-68a9-4fc5-b87d-7e2e6b02cd0a"/>
    <ds:schemaRef ds:uri="4c4dbb00-3733-427c-b889-ed247978b561"/>
  </ds:schemaRefs>
</ds:datastoreItem>
</file>

<file path=customXml/itemProps3.xml><?xml version="1.0" encoding="utf-8"?>
<ds:datastoreItem xmlns:ds="http://schemas.openxmlformats.org/officeDocument/2006/customXml" ds:itemID="{590A70C5-8866-446B-8E0A-4D5D675C99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6F574B-74A0-4410-8718-F5974249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72c28b-68a9-4fc5-b87d-7e2e6b02cd0a"/>
    <ds:schemaRef ds:uri="4c4dbb00-3733-427c-b889-ed247978b5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1389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Torbjorn</dc:creator>
  <cp:keywords/>
  <cp:lastModifiedBy>Torbjörn Sjöström</cp:lastModifiedBy>
  <cp:revision>308</cp:revision>
  <cp:lastPrinted>2021-01-29T08:27:00Z</cp:lastPrinted>
  <dcterms:created xsi:type="dcterms:W3CDTF">2022-06-27T00:11:00Z</dcterms:created>
  <dcterms:modified xsi:type="dcterms:W3CDTF">2022-10-28T14:18:00Z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0x010100DA6DF90BCF8EDF4988E364B77ED59D0C</vt:lpwstr>
  </property>
  <property fmtid="{D5CDD505-2E9C-101B-9397-08002B2CF9AE}" pid="3" name="MediaServiceImageTags">
    <vt:lpwstr/>
  </property>
</Properties>
</file>